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9A7B" w14:textId="77777777" w:rsidR="006C6079" w:rsidRPr="009E15CA" w:rsidRDefault="00B203DD" w:rsidP="00AD7769">
      <w:pPr>
        <w:pStyle w:val="Titre"/>
        <w:jc w:val="left"/>
        <w:rPr>
          <w:sz w:val="36"/>
          <w:szCs w:val="36"/>
        </w:rPr>
      </w:pPr>
      <w:r w:rsidRPr="009E15CA">
        <w:rPr>
          <w:sz w:val="36"/>
          <w:szCs w:val="36"/>
        </w:rPr>
        <w:t xml:space="preserve">Finance and Economics for Managers (MBA 2025) - </w:t>
      </w:r>
      <w:proofErr w:type="spellStart"/>
      <w:r w:rsidRPr="009E15CA">
        <w:rPr>
          <w:sz w:val="36"/>
          <w:szCs w:val="36"/>
        </w:rPr>
        <w:t>Quizz</w:t>
      </w:r>
      <w:proofErr w:type="spellEnd"/>
      <w:r w:rsidRPr="009E15CA">
        <w:rPr>
          <w:sz w:val="36"/>
          <w:szCs w:val="36"/>
        </w:rPr>
        <w:t xml:space="preserve"> on Sessions 1-5</w:t>
      </w:r>
    </w:p>
    <w:p w14:paraId="30D89A7C" w14:textId="77777777" w:rsidR="006C6079" w:rsidRPr="009E15CA" w:rsidRDefault="00B203DD" w:rsidP="00AD7769">
      <w:pPr>
        <w:pStyle w:val="Author"/>
        <w:jc w:val="both"/>
        <w:rPr>
          <w:sz w:val="22"/>
          <w:szCs w:val="22"/>
        </w:rPr>
      </w:pPr>
      <w:r w:rsidRPr="009E15CA">
        <w:rPr>
          <w:sz w:val="22"/>
          <w:szCs w:val="22"/>
        </w:rPr>
        <w:t>Nima Fazeli</w:t>
      </w:r>
    </w:p>
    <w:p w14:paraId="30D89A7D" w14:textId="77777777" w:rsidR="006C6079" w:rsidRPr="009E15CA" w:rsidRDefault="00B203DD" w:rsidP="00AD7769">
      <w:pPr>
        <w:pStyle w:val="Titre1"/>
        <w:jc w:val="lowKashida"/>
        <w:rPr>
          <w:sz w:val="28"/>
          <w:szCs w:val="28"/>
        </w:rPr>
      </w:pPr>
      <w:bookmarkStart w:id="0" w:name="questions"/>
      <w:r w:rsidRPr="009E15CA">
        <w:rPr>
          <w:sz w:val="28"/>
          <w:szCs w:val="28"/>
        </w:rPr>
        <w:t>Questions</w:t>
      </w:r>
    </w:p>
    <w:p w14:paraId="30D89A7E" w14:textId="77777777" w:rsidR="006C6079" w:rsidRPr="009E15CA" w:rsidRDefault="00B203DD" w:rsidP="00AD7769">
      <w:pPr>
        <w:pStyle w:val="Compact"/>
        <w:numPr>
          <w:ilvl w:val="0"/>
          <w:numId w:val="11"/>
        </w:numPr>
        <w:jc w:val="lowKashida"/>
        <w:rPr>
          <w:sz w:val="22"/>
          <w:szCs w:val="22"/>
        </w:rPr>
      </w:pPr>
      <w:r w:rsidRPr="009E15CA">
        <w:rPr>
          <w:sz w:val="22"/>
          <w:szCs w:val="22"/>
        </w:rPr>
        <w:t>In an open economy, the national savings and investment identity is `S + (T-G) = I + NX`. If a country has a large and persistent trade surplus (NX &gt; 0), what must be true?</w:t>
      </w:r>
    </w:p>
    <w:p w14:paraId="30D89A7F" w14:textId="77777777" w:rsidR="006C6079" w:rsidRPr="009E15CA" w:rsidRDefault="00B203DD" w:rsidP="00AD7769">
      <w:pPr>
        <w:pStyle w:val="Compact"/>
        <w:numPr>
          <w:ilvl w:val="1"/>
          <w:numId w:val="12"/>
        </w:numPr>
        <w:jc w:val="lowKashida"/>
        <w:rPr>
          <w:sz w:val="22"/>
          <w:szCs w:val="22"/>
        </w:rPr>
      </w:pPr>
      <w:r w:rsidRPr="009E15CA">
        <w:rPr>
          <w:sz w:val="22"/>
          <w:szCs w:val="22"/>
        </w:rPr>
        <w:t>a) Its national saving is less than its domestic investment.</w:t>
      </w:r>
    </w:p>
    <w:p w14:paraId="30D89A80" w14:textId="77777777" w:rsidR="006C6079" w:rsidRPr="009E15CA" w:rsidRDefault="00B203DD" w:rsidP="00AD7769">
      <w:pPr>
        <w:pStyle w:val="Compact"/>
        <w:numPr>
          <w:ilvl w:val="1"/>
          <w:numId w:val="12"/>
        </w:numPr>
        <w:jc w:val="lowKashida"/>
        <w:rPr>
          <w:sz w:val="22"/>
          <w:szCs w:val="22"/>
        </w:rPr>
      </w:pPr>
      <w:r w:rsidRPr="009E15CA">
        <w:rPr>
          <w:sz w:val="22"/>
          <w:szCs w:val="22"/>
        </w:rPr>
        <w:t>b) Its national saving is greater than its domestic investment.</w:t>
      </w:r>
    </w:p>
    <w:p w14:paraId="30D89A81" w14:textId="77777777" w:rsidR="006C6079" w:rsidRPr="009E15CA" w:rsidRDefault="00B203DD" w:rsidP="00AD7769">
      <w:pPr>
        <w:pStyle w:val="Compact"/>
        <w:numPr>
          <w:ilvl w:val="1"/>
          <w:numId w:val="12"/>
        </w:numPr>
        <w:jc w:val="lowKashida"/>
        <w:rPr>
          <w:sz w:val="22"/>
          <w:szCs w:val="22"/>
        </w:rPr>
      </w:pPr>
      <w:r w:rsidRPr="009E15CA">
        <w:rPr>
          <w:sz w:val="22"/>
          <w:szCs w:val="22"/>
        </w:rPr>
        <w:t>c) The government must be running a budget deficit (G &gt; T).</w:t>
      </w:r>
    </w:p>
    <w:p w14:paraId="30D89A82" w14:textId="77777777" w:rsidR="006C6079" w:rsidRPr="009E15CA" w:rsidRDefault="00B203DD" w:rsidP="00AD7769">
      <w:pPr>
        <w:pStyle w:val="Compact"/>
        <w:numPr>
          <w:ilvl w:val="1"/>
          <w:numId w:val="12"/>
        </w:numPr>
        <w:jc w:val="lowKashida"/>
        <w:rPr>
          <w:sz w:val="22"/>
          <w:szCs w:val="22"/>
        </w:rPr>
      </w:pPr>
      <w:r w:rsidRPr="009E15CA">
        <w:rPr>
          <w:sz w:val="22"/>
          <w:szCs w:val="22"/>
        </w:rPr>
        <w:t>d) Investment must be exactly equal to household savings.</w:t>
      </w:r>
    </w:p>
    <w:p w14:paraId="30D89A83" w14:textId="77777777" w:rsidR="006C6079" w:rsidRPr="009E15CA" w:rsidRDefault="00B203DD" w:rsidP="00AD7769">
      <w:pPr>
        <w:pStyle w:val="Compact"/>
        <w:numPr>
          <w:ilvl w:val="0"/>
          <w:numId w:val="11"/>
        </w:numPr>
        <w:jc w:val="lowKashida"/>
        <w:rPr>
          <w:sz w:val="22"/>
          <w:szCs w:val="22"/>
        </w:rPr>
      </w:pPr>
      <w:r w:rsidRPr="009E15CA">
        <w:rPr>
          <w:sz w:val="22"/>
          <w:szCs w:val="22"/>
        </w:rPr>
        <w:t>A US-based company manufactures goods and sells them in Germany. The sales are priced in Euros. If the US Dollar weakens against the Euro, what is the impact on the company's US Dollar-denominated financial statements?</w:t>
      </w:r>
    </w:p>
    <w:p w14:paraId="30D89A84" w14:textId="77777777" w:rsidR="006C6079" w:rsidRPr="009E15CA" w:rsidRDefault="00B203DD" w:rsidP="00AD7769">
      <w:pPr>
        <w:pStyle w:val="Compact"/>
        <w:numPr>
          <w:ilvl w:val="1"/>
          <w:numId w:val="13"/>
        </w:numPr>
        <w:jc w:val="lowKashida"/>
        <w:rPr>
          <w:sz w:val="22"/>
          <w:szCs w:val="22"/>
        </w:rPr>
      </w:pPr>
      <w:r w:rsidRPr="009E15CA">
        <w:rPr>
          <w:sz w:val="22"/>
          <w:szCs w:val="22"/>
        </w:rPr>
        <w:t>a) Revenues will decrease.</w:t>
      </w:r>
    </w:p>
    <w:p w14:paraId="30D89A85" w14:textId="77777777" w:rsidR="006C6079" w:rsidRPr="009E15CA" w:rsidRDefault="00B203DD" w:rsidP="00AD7769">
      <w:pPr>
        <w:pStyle w:val="Compact"/>
        <w:numPr>
          <w:ilvl w:val="1"/>
          <w:numId w:val="13"/>
        </w:numPr>
        <w:jc w:val="lowKashida"/>
        <w:rPr>
          <w:sz w:val="22"/>
          <w:szCs w:val="22"/>
        </w:rPr>
      </w:pPr>
      <w:r w:rsidRPr="009E15CA">
        <w:rPr>
          <w:sz w:val="22"/>
          <w:szCs w:val="22"/>
        </w:rPr>
        <w:t>b) Revenues will increase.</w:t>
      </w:r>
    </w:p>
    <w:p w14:paraId="30D89A86" w14:textId="77777777" w:rsidR="006C6079" w:rsidRPr="009E15CA" w:rsidRDefault="00B203DD" w:rsidP="00AD7769">
      <w:pPr>
        <w:pStyle w:val="Compact"/>
        <w:numPr>
          <w:ilvl w:val="1"/>
          <w:numId w:val="13"/>
        </w:numPr>
        <w:jc w:val="lowKashida"/>
        <w:rPr>
          <w:sz w:val="22"/>
          <w:szCs w:val="22"/>
        </w:rPr>
      </w:pPr>
      <w:r w:rsidRPr="009E15CA">
        <w:rPr>
          <w:sz w:val="22"/>
          <w:szCs w:val="22"/>
        </w:rPr>
        <w:t>c) Cost of Goods Sold will increase.</w:t>
      </w:r>
    </w:p>
    <w:p w14:paraId="30D89A87" w14:textId="77777777" w:rsidR="006C6079" w:rsidRPr="009E15CA" w:rsidRDefault="00B203DD" w:rsidP="00AD7769">
      <w:pPr>
        <w:pStyle w:val="Compact"/>
        <w:numPr>
          <w:ilvl w:val="1"/>
          <w:numId w:val="13"/>
        </w:numPr>
        <w:jc w:val="lowKashida"/>
        <w:rPr>
          <w:sz w:val="22"/>
          <w:szCs w:val="22"/>
        </w:rPr>
      </w:pPr>
      <w:r w:rsidRPr="009E15CA">
        <w:rPr>
          <w:sz w:val="22"/>
          <w:szCs w:val="22"/>
        </w:rPr>
        <w:t>d) There will be no change.</w:t>
      </w:r>
    </w:p>
    <w:p w14:paraId="30D89A88" w14:textId="77777777" w:rsidR="006C6079" w:rsidRPr="009E15CA" w:rsidRDefault="00B203DD" w:rsidP="00AD7769">
      <w:pPr>
        <w:pStyle w:val="Compact"/>
        <w:numPr>
          <w:ilvl w:val="0"/>
          <w:numId w:val="11"/>
        </w:numPr>
        <w:jc w:val="lowKashida"/>
        <w:rPr>
          <w:sz w:val="22"/>
          <w:szCs w:val="22"/>
        </w:rPr>
      </w:pPr>
      <w:r w:rsidRPr="009E15CA">
        <w:rPr>
          <w:sz w:val="22"/>
          <w:szCs w:val="22"/>
        </w:rPr>
        <w:t>The "Country Risk Premium" (CRP) is a key component for valuing investments in emerging markets. How is it typically incorporated into the valuation framework?</w:t>
      </w:r>
    </w:p>
    <w:p w14:paraId="30D89A89" w14:textId="77777777" w:rsidR="006C6079" w:rsidRPr="009E15CA" w:rsidRDefault="00B203DD" w:rsidP="00AD7769">
      <w:pPr>
        <w:pStyle w:val="Compact"/>
        <w:numPr>
          <w:ilvl w:val="1"/>
          <w:numId w:val="14"/>
        </w:numPr>
        <w:jc w:val="lowKashida"/>
        <w:rPr>
          <w:sz w:val="22"/>
          <w:szCs w:val="22"/>
        </w:rPr>
      </w:pPr>
      <w:r w:rsidRPr="009E15CA">
        <w:rPr>
          <w:sz w:val="22"/>
          <w:szCs w:val="22"/>
        </w:rPr>
        <w:t>a) It is added to the firm's revenue growth rate.</w:t>
      </w:r>
    </w:p>
    <w:p w14:paraId="30D89A8A" w14:textId="77777777" w:rsidR="006C6079" w:rsidRPr="009E15CA" w:rsidRDefault="00B203DD" w:rsidP="00AD7769">
      <w:pPr>
        <w:pStyle w:val="Compact"/>
        <w:numPr>
          <w:ilvl w:val="1"/>
          <w:numId w:val="14"/>
        </w:numPr>
        <w:jc w:val="lowKashida"/>
        <w:rPr>
          <w:sz w:val="22"/>
          <w:szCs w:val="22"/>
        </w:rPr>
      </w:pPr>
      <w:r w:rsidRPr="009E15CA">
        <w:rPr>
          <w:sz w:val="22"/>
          <w:szCs w:val="22"/>
        </w:rPr>
        <w:t>b) It is subtracted from the risk-free rate.</w:t>
      </w:r>
    </w:p>
    <w:p w14:paraId="30D89A8B" w14:textId="77777777" w:rsidR="006C6079" w:rsidRPr="009E15CA" w:rsidRDefault="00B203DD" w:rsidP="00AD7769">
      <w:pPr>
        <w:pStyle w:val="Compact"/>
        <w:numPr>
          <w:ilvl w:val="1"/>
          <w:numId w:val="14"/>
        </w:numPr>
        <w:jc w:val="lowKashida"/>
        <w:rPr>
          <w:sz w:val="22"/>
          <w:szCs w:val="22"/>
        </w:rPr>
      </w:pPr>
      <w:r w:rsidRPr="009E15CA">
        <w:rPr>
          <w:sz w:val="22"/>
          <w:szCs w:val="22"/>
        </w:rPr>
        <w:t>c) It is added to the Cost of Equity calculation, thereby increasing the WACC.</w:t>
      </w:r>
    </w:p>
    <w:p w14:paraId="30D89A8C" w14:textId="77777777" w:rsidR="006C6079" w:rsidRPr="009E15CA" w:rsidRDefault="00B203DD" w:rsidP="00AD7769">
      <w:pPr>
        <w:pStyle w:val="Compact"/>
        <w:numPr>
          <w:ilvl w:val="1"/>
          <w:numId w:val="14"/>
        </w:numPr>
        <w:jc w:val="lowKashida"/>
        <w:rPr>
          <w:sz w:val="22"/>
          <w:szCs w:val="22"/>
        </w:rPr>
      </w:pPr>
      <w:r w:rsidRPr="009E15CA">
        <w:rPr>
          <w:sz w:val="22"/>
          <w:szCs w:val="22"/>
        </w:rPr>
        <w:t>d) It is used to adjust the company's tax rate.</w:t>
      </w:r>
    </w:p>
    <w:p w14:paraId="30D89A8D" w14:textId="77777777" w:rsidR="006C6079" w:rsidRPr="009E15CA" w:rsidRDefault="00B203DD" w:rsidP="00AD7769">
      <w:pPr>
        <w:pStyle w:val="Compact"/>
        <w:numPr>
          <w:ilvl w:val="0"/>
          <w:numId w:val="11"/>
        </w:numPr>
        <w:jc w:val="lowKashida"/>
        <w:rPr>
          <w:sz w:val="22"/>
          <w:szCs w:val="22"/>
        </w:rPr>
      </w:pPr>
      <w:r w:rsidRPr="009E15CA">
        <w:rPr>
          <w:sz w:val="22"/>
          <w:szCs w:val="22"/>
        </w:rPr>
        <w:t xml:space="preserve">A company </w:t>
      </w:r>
      <w:proofErr w:type="gramStart"/>
      <w:r w:rsidRPr="009E15CA">
        <w:rPr>
          <w:sz w:val="22"/>
          <w:szCs w:val="22"/>
        </w:rPr>
        <w:t>decides</w:t>
      </w:r>
      <w:proofErr w:type="gramEnd"/>
      <w:r w:rsidRPr="009E15CA">
        <w:rPr>
          <w:sz w:val="22"/>
          <w:szCs w:val="22"/>
        </w:rPr>
        <w:t xml:space="preserve"> to shift its supply chain strategy from "Just-in-Time" (JIT) to "Just-in-Case" (JIC) by increasing its inventory levels and diversifying suppliers. What is the most likely financial impact of this decision?</w:t>
      </w:r>
    </w:p>
    <w:p w14:paraId="30D89A8E" w14:textId="77777777" w:rsidR="006C6079" w:rsidRPr="009E15CA" w:rsidRDefault="00B203DD" w:rsidP="00AD7769">
      <w:pPr>
        <w:pStyle w:val="Compact"/>
        <w:numPr>
          <w:ilvl w:val="1"/>
          <w:numId w:val="15"/>
        </w:numPr>
        <w:jc w:val="lowKashida"/>
        <w:rPr>
          <w:sz w:val="22"/>
          <w:szCs w:val="22"/>
        </w:rPr>
      </w:pPr>
      <w:r w:rsidRPr="009E15CA">
        <w:rPr>
          <w:sz w:val="22"/>
          <w:szCs w:val="22"/>
        </w:rPr>
        <w:t>a) Higher Free Cash Flow due to lower risk.</w:t>
      </w:r>
    </w:p>
    <w:p w14:paraId="30D89A8F" w14:textId="77777777" w:rsidR="006C6079" w:rsidRPr="009E15CA" w:rsidRDefault="00B203DD" w:rsidP="00AD7769">
      <w:pPr>
        <w:pStyle w:val="Compact"/>
        <w:numPr>
          <w:ilvl w:val="1"/>
          <w:numId w:val="15"/>
        </w:numPr>
        <w:jc w:val="lowKashida"/>
        <w:rPr>
          <w:sz w:val="22"/>
          <w:szCs w:val="22"/>
        </w:rPr>
      </w:pPr>
      <w:r w:rsidRPr="009E15CA">
        <w:rPr>
          <w:sz w:val="22"/>
          <w:szCs w:val="22"/>
        </w:rPr>
        <w:t>b) A decrease in Net Working Capital and higher profit margins.</w:t>
      </w:r>
    </w:p>
    <w:p w14:paraId="30D89A90" w14:textId="77777777" w:rsidR="006C6079" w:rsidRPr="009E15CA" w:rsidRDefault="00B203DD" w:rsidP="00AD7769">
      <w:pPr>
        <w:pStyle w:val="Compact"/>
        <w:numPr>
          <w:ilvl w:val="1"/>
          <w:numId w:val="15"/>
        </w:numPr>
        <w:jc w:val="lowKashida"/>
        <w:rPr>
          <w:sz w:val="22"/>
          <w:szCs w:val="22"/>
        </w:rPr>
      </w:pPr>
      <w:r w:rsidRPr="009E15CA">
        <w:rPr>
          <w:sz w:val="22"/>
          <w:szCs w:val="22"/>
        </w:rPr>
        <w:t>c) An increase in Capital Expenditures.</w:t>
      </w:r>
    </w:p>
    <w:p w14:paraId="30D89A91" w14:textId="77777777" w:rsidR="006C6079" w:rsidRPr="009E15CA" w:rsidRDefault="00B203DD" w:rsidP="00AD7769">
      <w:pPr>
        <w:pStyle w:val="Compact"/>
        <w:numPr>
          <w:ilvl w:val="1"/>
          <w:numId w:val="15"/>
        </w:numPr>
        <w:jc w:val="lowKashida"/>
        <w:rPr>
          <w:sz w:val="22"/>
          <w:szCs w:val="22"/>
        </w:rPr>
      </w:pPr>
      <w:r w:rsidRPr="009E15CA">
        <w:rPr>
          <w:sz w:val="22"/>
          <w:szCs w:val="22"/>
        </w:rPr>
        <w:t>d) A decrease in FCF (due to higher NWC investment) but a potential increase in firm value if it significantly reduces risk.</w:t>
      </w:r>
    </w:p>
    <w:p w14:paraId="30D89A92" w14:textId="77777777" w:rsidR="006C6079" w:rsidRPr="009E15CA" w:rsidRDefault="00B203DD" w:rsidP="00AD7769">
      <w:pPr>
        <w:pStyle w:val="Compact"/>
        <w:numPr>
          <w:ilvl w:val="0"/>
          <w:numId w:val="11"/>
        </w:numPr>
        <w:jc w:val="lowKashida"/>
        <w:rPr>
          <w:sz w:val="22"/>
          <w:szCs w:val="22"/>
        </w:rPr>
      </w:pPr>
      <w:r w:rsidRPr="009E15CA">
        <w:rPr>
          <w:sz w:val="22"/>
          <w:szCs w:val="22"/>
        </w:rPr>
        <w:t>Which of the following describes the primary purpose of using a currency forward contract?</w:t>
      </w:r>
    </w:p>
    <w:p w14:paraId="30D89A93" w14:textId="77777777" w:rsidR="006C6079" w:rsidRPr="009E15CA" w:rsidRDefault="00B203DD" w:rsidP="00AD7769">
      <w:pPr>
        <w:pStyle w:val="Compact"/>
        <w:numPr>
          <w:ilvl w:val="1"/>
          <w:numId w:val="16"/>
        </w:numPr>
        <w:jc w:val="lowKashida"/>
        <w:rPr>
          <w:sz w:val="22"/>
          <w:szCs w:val="22"/>
        </w:rPr>
      </w:pPr>
      <w:r w:rsidRPr="009E15CA">
        <w:rPr>
          <w:sz w:val="22"/>
          <w:szCs w:val="22"/>
        </w:rPr>
        <w:t>a) To speculate on the future direction of an exchange rate.</w:t>
      </w:r>
    </w:p>
    <w:p w14:paraId="30D89A94" w14:textId="77777777" w:rsidR="006C6079" w:rsidRPr="009E15CA" w:rsidRDefault="00B203DD" w:rsidP="00AD7769">
      <w:pPr>
        <w:pStyle w:val="Compact"/>
        <w:numPr>
          <w:ilvl w:val="1"/>
          <w:numId w:val="16"/>
        </w:numPr>
        <w:jc w:val="lowKashida"/>
        <w:rPr>
          <w:sz w:val="22"/>
          <w:szCs w:val="22"/>
        </w:rPr>
      </w:pPr>
      <w:r w:rsidRPr="009E15CA">
        <w:rPr>
          <w:sz w:val="22"/>
          <w:szCs w:val="22"/>
        </w:rPr>
        <w:t>b) To eliminate the upside and downside of currency fluctuations by locking in a future exchange rate.</w:t>
      </w:r>
    </w:p>
    <w:p w14:paraId="30D89A95" w14:textId="77777777" w:rsidR="006C6079" w:rsidRPr="009E15CA" w:rsidRDefault="00B203DD" w:rsidP="00AD7769">
      <w:pPr>
        <w:pStyle w:val="Compact"/>
        <w:numPr>
          <w:ilvl w:val="1"/>
          <w:numId w:val="16"/>
        </w:numPr>
        <w:jc w:val="lowKashida"/>
        <w:rPr>
          <w:sz w:val="22"/>
          <w:szCs w:val="22"/>
        </w:rPr>
      </w:pPr>
      <w:r w:rsidRPr="009E15CA">
        <w:rPr>
          <w:sz w:val="22"/>
          <w:szCs w:val="22"/>
        </w:rPr>
        <w:t>c) To secure the right, but not the obligation, to exchange currency at a future date.</w:t>
      </w:r>
    </w:p>
    <w:p w14:paraId="30D89A96" w14:textId="77777777" w:rsidR="006C6079" w:rsidRPr="009E15CA" w:rsidRDefault="00B203DD" w:rsidP="00AD7769">
      <w:pPr>
        <w:pStyle w:val="Compact"/>
        <w:numPr>
          <w:ilvl w:val="1"/>
          <w:numId w:val="16"/>
        </w:numPr>
        <w:jc w:val="lowKashida"/>
        <w:rPr>
          <w:sz w:val="22"/>
          <w:szCs w:val="22"/>
        </w:rPr>
      </w:pPr>
      <w:r w:rsidRPr="009E15CA">
        <w:rPr>
          <w:sz w:val="22"/>
          <w:szCs w:val="22"/>
        </w:rPr>
        <w:t xml:space="preserve">d) To earn interest </w:t>
      </w:r>
      <w:proofErr w:type="gramStart"/>
      <w:r w:rsidRPr="009E15CA">
        <w:rPr>
          <w:sz w:val="22"/>
          <w:szCs w:val="22"/>
        </w:rPr>
        <w:t>on</w:t>
      </w:r>
      <w:proofErr w:type="gramEnd"/>
      <w:r w:rsidRPr="009E15CA">
        <w:rPr>
          <w:sz w:val="22"/>
          <w:szCs w:val="22"/>
        </w:rPr>
        <w:t xml:space="preserve"> foreign currency holdings.</w:t>
      </w:r>
    </w:p>
    <w:p w14:paraId="30D89A97" w14:textId="77777777" w:rsidR="006C6079" w:rsidRPr="009E15CA" w:rsidRDefault="00B203DD" w:rsidP="00AD7769">
      <w:pPr>
        <w:pStyle w:val="Compact"/>
        <w:numPr>
          <w:ilvl w:val="0"/>
          <w:numId w:val="11"/>
        </w:numPr>
        <w:jc w:val="lowKashida"/>
        <w:rPr>
          <w:sz w:val="22"/>
          <w:szCs w:val="22"/>
        </w:rPr>
      </w:pPr>
      <w:r w:rsidRPr="009E15CA">
        <w:rPr>
          <w:sz w:val="22"/>
          <w:szCs w:val="22"/>
        </w:rPr>
        <w:t>A firm's Cost of Equity is almost always higher than its pre-tax Cost of Debt because:</w:t>
      </w:r>
    </w:p>
    <w:p w14:paraId="30D89A98" w14:textId="77777777" w:rsidR="006C6079" w:rsidRPr="009E15CA" w:rsidRDefault="00B203DD" w:rsidP="00AD7769">
      <w:pPr>
        <w:pStyle w:val="Compact"/>
        <w:numPr>
          <w:ilvl w:val="1"/>
          <w:numId w:val="17"/>
        </w:numPr>
        <w:jc w:val="lowKashida"/>
        <w:rPr>
          <w:sz w:val="22"/>
          <w:szCs w:val="22"/>
        </w:rPr>
      </w:pPr>
      <w:r w:rsidRPr="009E15CA">
        <w:rPr>
          <w:sz w:val="22"/>
          <w:szCs w:val="22"/>
        </w:rPr>
        <w:t xml:space="preserve">a) Interest </w:t>
      </w:r>
      <w:proofErr w:type="gramStart"/>
      <w:r w:rsidRPr="009E15CA">
        <w:rPr>
          <w:sz w:val="22"/>
          <w:szCs w:val="22"/>
        </w:rPr>
        <w:t>on</w:t>
      </w:r>
      <w:proofErr w:type="gramEnd"/>
      <w:r w:rsidRPr="009E15CA">
        <w:rPr>
          <w:sz w:val="22"/>
          <w:szCs w:val="22"/>
        </w:rPr>
        <w:t xml:space="preserve"> debt is tax-deductible.</w:t>
      </w:r>
    </w:p>
    <w:p w14:paraId="30D89A99" w14:textId="77777777" w:rsidR="006C6079" w:rsidRPr="009E15CA" w:rsidRDefault="00B203DD" w:rsidP="00AD7769">
      <w:pPr>
        <w:pStyle w:val="Compact"/>
        <w:numPr>
          <w:ilvl w:val="1"/>
          <w:numId w:val="17"/>
        </w:numPr>
        <w:jc w:val="lowKashida"/>
        <w:rPr>
          <w:sz w:val="22"/>
          <w:szCs w:val="22"/>
        </w:rPr>
      </w:pPr>
      <w:r w:rsidRPr="009E15CA">
        <w:rPr>
          <w:sz w:val="22"/>
          <w:szCs w:val="22"/>
        </w:rPr>
        <w:lastRenderedPageBreak/>
        <w:t>b) Equity holders have a residual claim on assets and cash flows, making their investment riskier.</w:t>
      </w:r>
    </w:p>
    <w:p w14:paraId="30D89A9A" w14:textId="77777777" w:rsidR="006C6079" w:rsidRPr="009E15CA" w:rsidRDefault="00B203DD" w:rsidP="00AD7769">
      <w:pPr>
        <w:pStyle w:val="Compact"/>
        <w:numPr>
          <w:ilvl w:val="1"/>
          <w:numId w:val="17"/>
        </w:numPr>
        <w:jc w:val="lowKashida"/>
        <w:rPr>
          <w:sz w:val="22"/>
          <w:szCs w:val="22"/>
        </w:rPr>
      </w:pPr>
      <w:r w:rsidRPr="009E15CA">
        <w:rPr>
          <w:sz w:val="22"/>
          <w:szCs w:val="22"/>
        </w:rPr>
        <w:t>c) Debt financing is easier to obtain.</w:t>
      </w:r>
    </w:p>
    <w:p w14:paraId="30D89A9B" w14:textId="77777777" w:rsidR="006C6079" w:rsidRPr="009E15CA" w:rsidRDefault="00B203DD" w:rsidP="00AD7769">
      <w:pPr>
        <w:pStyle w:val="Compact"/>
        <w:numPr>
          <w:ilvl w:val="1"/>
          <w:numId w:val="17"/>
        </w:numPr>
        <w:jc w:val="lowKashida"/>
        <w:rPr>
          <w:sz w:val="22"/>
          <w:szCs w:val="22"/>
        </w:rPr>
      </w:pPr>
      <w:r w:rsidRPr="009E15CA">
        <w:rPr>
          <w:sz w:val="22"/>
          <w:szCs w:val="22"/>
        </w:rPr>
        <w:t>d) A firm's Beta is always greater than 1.</w:t>
      </w:r>
    </w:p>
    <w:p w14:paraId="30D89A9C" w14:textId="77777777" w:rsidR="006C6079" w:rsidRPr="009E15CA" w:rsidRDefault="00B203DD" w:rsidP="00AD7769">
      <w:pPr>
        <w:pStyle w:val="Compact"/>
        <w:numPr>
          <w:ilvl w:val="0"/>
          <w:numId w:val="11"/>
        </w:numPr>
        <w:jc w:val="lowKashida"/>
        <w:rPr>
          <w:sz w:val="22"/>
          <w:szCs w:val="22"/>
        </w:rPr>
      </w:pPr>
      <w:r w:rsidRPr="009E15CA">
        <w:rPr>
          <w:sz w:val="22"/>
          <w:szCs w:val="22"/>
        </w:rPr>
        <w:t>In the IS-LM model, if the government enacts a tax cut (</w:t>
      </w:r>
      <m:oMath>
        <m:r>
          <m:rPr>
            <m:sty m:val="p"/>
          </m:rPr>
          <w:rPr>
            <w:rFonts w:ascii="Cambria Math" w:hAnsi="Cambria Math"/>
            <w:sz w:val="22"/>
            <w:szCs w:val="22"/>
          </w:rPr>
          <m:t>↓</m:t>
        </m:r>
        <m:r>
          <w:rPr>
            <w:rFonts w:ascii="Cambria Math" w:hAnsi="Cambria Math"/>
            <w:sz w:val="22"/>
            <w:szCs w:val="22"/>
          </w:rPr>
          <m:t>T</m:t>
        </m:r>
      </m:oMath>
      <w:r w:rsidRPr="009E15CA">
        <w:rPr>
          <w:sz w:val="22"/>
          <w:szCs w:val="22"/>
        </w:rPr>
        <w:t>) at the same time the central bank engages in monetary tightening (</w:t>
      </w:r>
      <m:oMath>
        <m:r>
          <m:rPr>
            <m:sty m:val="p"/>
          </m:rPr>
          <w:rPr>
            <w:rFonts w:ascii="Cambria Math" w:hAnsi="Cambria Math"/>
            <w:sz w:val="22"/>
            <w:szCs w:val="22"/>
          </w:rPr>
          <m:t>↑</m:t>
        </m:r>
        <m:r>
          <w:rPr>
            <w:rFonts w:ascii="Cambria Math" w:hAnsi="Cambria Math"/>
            <w:sz w:val="22"/>
            <w:szCs w:val="22"/>
          </w:rPr>
          <m:t>r</m:t>
        </m:r>
      </m:oMath>
      <w:r w:rsidRPr="009E15CA">
        <w:rPr>
          <w:sz w:val="22"/>
          <w:szCs w:val="22"/>
        </w:rPr>
        <w:t>), what is the expected outcome?</w:t>
      </w:r>
    </w:p>
    <w:p w14:paraId="30D89A9D" w14:textId="77777777" w:rsidR="006C6079" w:rsidRPr="009E15CA" w:rsidRDefault="00B203DD" w:rsidP="00AD7769">
      <w:pPr>
        <w:pStyle w:val="Compact"/>
        <w:numPr>
          <w:ilvl w:val="1"/>
          <w:numId w:val="18"/>
        </w:numPr>
        <w:jc w:val="lowKashida"/>
        <w:rPr>
          <w:sz w:val="22"/>
          <w:szCs w:val="22"/>
        </w:rPr>
      </w:pPr>
      <w:r w:rsidRPr="009E15CA">
        <w:rPr>
          <w:sz w:val="22"/>
          <w:szCs w:val="22"/>
        </w:rPr>
        <w:t xml:space="preserve">a) The interest rate (r) will </w:t>
      </w:r>
      <w:proofErr w:type="gramStart"/>
      <w:r w:rsidRPr="009E15CA">
        <w:rPr>
          <w:sz w:val="22"/>
          <w:szCs w:val="22"/>
        </w:rPr>
        <w:t>definitely fall</w:t>
      </w:r>
      <w:proofErr w:type="gramEnd"/>
      <w:r w:rsidRPr="009E15CA">
        <w:rPr>
          <w:sz w:val="22"/>
          <w:szCs w:val="22"/>
        </w:rPr>
        <w:t xml:space="preserve">, and output (Y) will </w:t>
      </w:r>
      <w:proofErr w:type="gramStart"/>
      <w:r w:rsidRPr="009E15CA">
        <w:rPr>
          <w:sz w:val="22"/>
          <w:szCs w:val="22"/>
        </w:rPr>
        <w:t>definitely rise</w:t>
      </w:r>
      <w:proofErr w:type="gramEnd"/>
      <w:r w:rsidRPr="009E15CA">
        <w:rPr>
          <w:sz w:val="22"/>
          <w:szCs w:val="22"/>
        </w:rPr>
        <w:t>.</w:t>
      </w:r>
    </w:p>
    <w:p w14:paraId="30D89A9E" w14:textId="77777777" w:rsidR="006C6079" w:rsidRPr="009E15CA" w:rsidRDefault="00B203DD" w:rsidP="00AD7769">
      <w:pPr>
        <w:pStyle w:val="Compact"/>
        <w:numPr>
          <w:ilvl w:val="1"/>
          <w:numId w:val="18"/>
        </w:numPr>
        <w:jc w:val="lowKashida"/>
        <w:rPr>
          <w:sz w:val="22"/>
          <w:szCs w:val="22"/>
        </w:rPr>
      </w:pPr>
      <w:r w:rsidRPr="009E15CA">
        <w:rPr>
          <w:sz w:val="22"/>
          <w:szCs w:val="22"/>
        </w:rPr>
        <w:t xml:space="preserve">b) The interest rate (r) will </w:t>
      </w:r>
      <w:proofErr w:type="gramStart"/>
      <w:r w:rsidRPr="009E15CA">
        <w:rPr>
          <w:sz w:val="22"/>
          <w:szCs w:val="22"/>
        </w:rPr>
        <w:t>definitely rise</w:t>
      </w:r>
      <w:proofErr w:type="gramEnd"/>
      <w:r w:rsidRPr="009E15CA">
        <w:rPr>
          <w:sz w:val="22"/>
          <w:szCs w:val="22"/>
        </w:rPr>
        <w:t>, and the effect on output (Y) is ambiguous.</w:t>
      </w:r>
    </w:p>
    <w:p w14:paraId="30D89A9F" w14:textId="77777777" w:rsidR="006C6079" w:rsidRPr="009E15CA" w:rsidRDefault="00B203DD" w:rsidP="00AD7769">
      <w:pPr>
        <w:pStyle w:val="Compact"/>
        <w:numPr>
          <w:ilvl w:val="1"/>
          <w:numId w:val="18"/>
        </w:numPr>
        <w:jc w:val="lowKashida"/>
        <w:rPr>
          <w:sz w:val="22"/>
          <w:szCs w:val="22"/>
        </w:rPr>
      </w:pPr>
      <w:r w:rsidRPr="009E15CA">
        <w:rPr>
          <w:sz w:val="22"/>
          <w:szCs w:val="22"/>
        </w:rPr>
        <w:t xml:space="preserve">c) Output (Y) will </w:t>
      </w:r>
      <w:proofErr w:type="gramStart"/>
      <w:r w:rsidRPr="009E15CA">
        <w:rPr>
          <w:sz w:val="22"/>
          <w:szCs w:val="22"/>
        </w:rPr>
        <w:t>definitely fall</w:t>
      </w:r>
      <w:proofErr w:type="gramEnd"/>
      <w:r w:rsidRPr="009E15CA">
        <w:rPr>
          <w:sz w:val="22"/>
          <w:szCs w:val="22"/>
        </w:rPr>
        <w:t>, and the effect on the interest rate (r) is ambiguous.</w:t>
      </w:r>
    </w:p>
    <w:p w14:paraId="30D89AA0" w14:textId="77777777" w:rsidR="006C6079" w:rsidRPr="009E15CA" w:rsidRDefault="00B203DD" w:rsidP="00AD7769">
      <w:pPr>
        <w:pStyle w:val="Compact"/>
        <w:numPr>
          <w:ilvl w:val="1"/>
          <w:numId w:val="18"/>
        </w:numPr>
        <w:jc w:val="lowKashida"/>
        <w:rPr>
          <w:sz w:val="22"/>
          <w:szCs w:val="22"/>
        </w:rPr>
      </w:pPr>
      <w:r w:rsidRPr="009E15CA">
        <w:rPr>
          <w:sz w:val="22"/>
          <w:szCs w:val="22"/>
        </w:rPr>
        <w:t xml:space="preserve">d) Output (Y) will </w:t>
      </w:r>
      <w:proofErr w:type="gramStart"/>
      <w:r w:rsidRPr="009E15CA">
        <w:rPr>
          <w:sz w:val="22"/>
          <w:szCs w:val="22"/>
        </w:rPr>
        <w:t>definitely rise</w:t>
      </w:r>
      <w:proofErr w:type="gramEnd"/>
      <w:r w:rsidRPr="009E15CA">
        <w:rPr>
          <w:sz w:val="22"/>
          <w:szCs w:val="22"/>
        </w:rPr>
        <w:t>, and the effect on the interest rate (r) is ambiguous.</w:t>
      </w:r>
    </w:p>
    <w:p w14:paraId="30D89AA1" w14:textId="77777777" w:rsidR="006C6079" w:rsidRPr="009E15CA" w:rsidRDefault="00B203DD" w:rsidP="00AD7769">
      <w:pPr>
        <w:pStyle w:val="Compact"/>
        <w:numPr>
          <w:ilvl w:val="0"/>
          <w:numId w:val="11"/>
        </w:numPr>
        <w:jc w:val="lowKashida"/>
        <w:rPr>
          <w:sz w:val="22"/>
          <w:szCs w:val="22"/>
        </w:rPr>
      </w:pPr>
      <w:r w:rsidRPr="009E15CA">
        <w:rPr>
          <w:sz w:val="22"/>
          <w:szCs w:val="22"/>
        </w:rPr>
        <w:t>A French company imports a key component from Japan, with the price denominated in Japanese Yen (JPY). If the Euro strengthens against the Yen, what is the impact on the French company?</w:t>
      </w:r>
    </w:p>
    <w:p w14:paraId="30D89AA2" w14:textId="77777777" w:rsidR="006C6079" w:rsidRPr="009E15CA" w:rsidRDefault="00B203DD" w:rsidP="00AD7769">
      <w:pPr>
        <w:pStyle w:val="Compact"/>
        <w:numPr>
          <w:ilvl w:val="1"/>
          <w:numId w:val="19"/>
        </w:numPr>
        <w:jc w:val="lowKashida"/>
        <w:rPr>
          <w:sz w:val="22"/>
          <w:szCs w:val="22"/>
        </w:rPr>
      </w:pPr>
      <w:r w:rsidRPr="009E15CA">
        <w:rPr>
          <w:sz w:val="22"/>
          <w:szCs w:val="22"/>
        </w:rPr>
        <w:t>a) The cost of the component in Euros will decrease, improving profit margins.</w:t>
      </w:r>
    </w:p>
    <w:p w14:paraId="30D89AA3" w14:textId="77777777" w:rsidR="006C6079" w:rsidRPr="009E15CA" w:rsidRDefault="00B203DD" w:rsidP="00AD7769">
      <w:pPr>
        <w:pStyle w:val="Compact"/>
        <w:numPr>
          <w:ilvl w:val="1"/>
          <w:numId w:val="19"/>
        </w:numPr>
        <w:jc w:val="lowKashida"/>
        <w:rPr>
          <w:sz w:val="22"/>
          <w:szCs w:val="22"/>
        </w:rPr>
      </w:pPr>
      <w:r w:rsidRPr="009E15CA">
        <w:rPr>
          <w:sz w:val="22"/>
          <w:szCs w:val="22"/>
        </w:rPr>
        <w:t>b) The cost of the component in Euros will increase, hurting profit margins.</w:t>
      </w:r>
    </w:p>
    <w:p w14:paraId="30D89AA4" w14:textId="77777777" w:rsidR="006C6079" w:rsidRPr="009E15CA" w:rsidRDefault="00B203DD" w:rsidP="00AD7769">
      <w:pPr>
        <w:pStyle w:val="Compact"/>
        <w:numPr>
          <w:ilvl w:val="1"/>
          <w:numId w:val="19"/>
        </w:numPr>
        <w:jc w:val="lowKashida"/>
        <w:rPr>
          <w:sz w:val="22"/>
          <w:szCs w:val="22"/>
        </w:rPr>
      </w:pPr>
      <w:r w:rsidRPr="009E15CA">
        <w:rPr>
          <w:sz w:val="22"/>
          <w:szCs w:val="22"/>
        </w:rPr>
        <w:t>c) The company's export revenues will decrease.</w:t>
      </w:r>
    </w:p>
    <w:p w14:paraId="30D89AA5" w14:textId="77777777" w:rsidR="006C6079" w:rsidRPr="009E15CA" w:rsidRDefault="00B203DD" w:rsidP="00AD7769">
      <w:pPr>
        <w:pStyle w:val="Compact"/>
        <w:numPr>
          <w:ilvl w:val="1"/>
          <w:numId w:val="19"/>
        </w:numPr>
        <w:jc w:val="lowKashida"/>
        <w:rPr>
          <w:sz w:val="22"/>
          <w:szCs w:val="22"/>
        </w:rPr>
      </w:pPr>
      <w:r w:rsidRPr="009E15CA">
        <w:rPr>
          <w:sz w:val="22"/>
          <w:szCs w:val="22"/>
        </w:rPr>
        <w:t>d) It will have no impact on the company's costs.</w:t>
      </w:r>
    </w:p>
    <w:p w14:paraId="30D89AA6" w14:textId="77777777" w:rsidR="006C6079" w:rsidRPr="009E15CA" w:rsidRDefault="00B203DD" w:rsidP="00AD7769">
      <w:pPr>
        <w:pStyle w:val="Compact"/>
        <w:numPr>
          <w:ilvl w:val="0"/>
          <w:numId w:val="11"/>
        </w:numPr>
        <w:jc w:val="lowKashida"/>
        <w:rPr>
          <w:sz w:val="22"/>
          <w:szCs w:val="22"/>
        </w:rPr>
      </w:pPr>
      <w:r w:rsidRPr="009E15CA">
        <w:rPr>
          <w:sz w:val="22"/>
          <w:szCs w:val="22"/>
        </w:rPr>
        <w:t>During a period of high inflation, the "depreciation tax shield" becomes less valuable because:</w:t>
      </w:r>
    </w:p>
    <w:p w14:paraId="30D89AA7" w14:textId="77777777" w:rsidR="006C6079" w:rsidRPr="009E15CA" w:rsidRDefault="00B203DD" w:rsidP="00AD7769">
      <w:pPr>
        <w:pStyle w:val="Compact"/>
        <w:numPr>
          <w:ilvl w:val="1"/>
          <w:numId w:val="20"/>
        </w:numPr>
        <w:jc w:val="lowKashida"/>
        <w:rPr>
          <w:sz w:val="22"/>
          <w:szCs w:val="22"/>
        </w:rPr>
      </w:pPr>
      <w:r w:rsidRPr="009E15CA">
        <w:rPr>
          <w:sz w:val="22"/>
          <w:szCs w:val="22"/>
        </w:rPr>
        <w:t>a) The government raises taxes on depreciation.</w:t>
      </w:r>
    </w:p>
    <w:p w14:paraId="30D89AA8" w14:textId="77777777" w:rsidR="006C6079" w:rsidRPr="009E15CA" w:rsidRDefault="00B203DD" w:rsidP="00AD7769">
      <w:pPr>
        <w:pStyle w:val="Compact"/>
        <w:numPr>
          <w:ilvl w:val="1"/>
          <w:numId w:val="20"/>
        </w:numPr>
        <w:jc w:val="lowKashida"/>
        <w:rPr>
          <w:sz w:val="22"/>
          <w:szCs w:val="22"/>
        </w:rPr>
      </w:pPr>
      <w:r w:rsidRPr="009E15CA">
        <w:rPr>
          <w:sz w:val="22"/>
          <w:szCs w:val="22"/>
        </w:rPr>
        <w:t>b) Depreciation is calculated based on the historical cost of an asset, which is lower than its current replacement cost.</w:t>
      </w:r>
    </w:p>
    <w:p w14:paraId="30D89AA9" w14:textId="77777777" w:rsidR="006C6079" w:rsidRPr="009E15CA" w:rsidRDefault="00B203DD" w:rsidP="00AD7769">
      <w:pPr>
        <w:pStyle w:val="Compact"/>
        <w:numPr>
          <w:ilvl w:val="1"/>
          <w:numId w:val="20"/>
        </w:numPr>
        <w:jc w:val="lowKashida"/>
        <w:rPr>
          <w:sz w:val="22"/>
          <w:szCs w:val="22"/>
        </w:rPr>
      </w:pPr>
      <w:r w:rsidRPr="009E15CA">
        <w:rPr>
          <w:sz w:val="22"/>
          <w:szCs w:val="22"/>
        </w:rPr>
        <w:t>c) Firms are not allowed to depreciate assets during inflationary periods.</w:t>
      </w:r>
    </w:p>
    <w:p w14:paraId="30D89AAA" w14:textId="77777777" w:rsidR="006C6079" w:rsidRPr="009E15CA" w:rsidRDefault="00B203DD" w:rsidP="00AD7769">
      <w:pPr>
        <w:pStyle w:val="Compact"/>
        <w:numPr>
          <w:ilvl w:val="1"/>
          <w:numId w:val="20"/>
        </w:numPr>
        <w:jc w:val="lowKashida"/>
        <w:rPr>
          <w:sz w:val="22"/>
          <w:szCs w:val="22"/>
        </w:rPr>
      </w:pPr>
      <w:r w:rsidRPr="009E15CA">
        <w:rPr>
          <w:sz w:val="22"/>
          <w:szCs w:val="22"/>
        </w:rPr>
        <w:t>d) Inflation reduces the firm's Operating Income (EBIT).</w:t>
      </w:r>
    </w:p>
    <w:p w14:paraId="30D89AAB" w14:textId="77777777" w:rsidR="006C6079" w:rsidRPr="009E15CA" w:rsidRDefault="00B203DD" w:rsidP="00AD7769">
      <w:pPr>
        <w:pStyle w:val="Compact"/>
        <w:numPr>
          <w:ilvl w:val="0"/>
          <w:numId w:val="11"/>
        </w:numPr>
        <w:jc w:val="lowKashida"/>
        <w:rPr>
          <w:sz w:val="22"/>
          <w:szCs w:val="22"/>
        </w:rPr>
      </w:pPr>
      <w:r w:rsidRPr="009E15CA">
        <w:rPr>
          <w:sz w:val="22"/>
          <w:szCs w:val="22"/>
        </w:rPr>
        <w:t>A widening of the credit spread (e.g., the difference between BBB corporate bond yields and government bond yields) is a signal that:</w:t>
      </w:r>
    </w:p>
    <w:p w14:paraId="30D89AAC" w14:textId="77777777" w:rsidR="006C6079" w:rsidRPr="009E15CA" w:rsidRDefault="00B203DD" w:rsidP="00AD7769">
      <w:pPr>
        <w:pStyle w:val="Compact"/>
        <w:numPr>
          <w:ilvl w:val="1"/>
          <w:numId w:val="21"/>
        </w:numPr>
        <w:jc w:val="lowKashida"/>
        <w:rPr>
          <w:sz w:val="22"/>
          <w:szCs w:val="22"/>
        </w:rPr>
      </w:pPr>
      <w:r w:rsidRPr="009E15CA">
        <w:rPr>
          <w:sz w:val="22"/>
          <w:szCs w:val="22"/>
        </w:rPr>
        <w:t>a) The central bank is aggressively lowering interest rates.</w:t>
      </w:r>
    </w:p>
    <w:p w14:paraId="30D89AAD" w14:textId="77777777" w:rsidR="006C6079" w:rsidRPr="009E15CA" w:rsidRDefault="00B203DD" w:rsidP="00AD7769">
      <w:pPr>
        <w:pStyle w:val="Compact"/>
        <w:numPr>
          <w:ilvl w:val="1"/>
          <w:numId w:val="21"/>
        </w:numPr>
        <w:jc w:val="lowKashida"/>
        <w:rPr>
          <w:sz w:val="22"/>
          <w:szCs w:val="22"/>
        </w:rPr>
      </w:pPr>
      <w:r w:rsidRPr="009E15CA">
        <w:rPr>
          <w:sz w:val="22"/>
          <w:szCs w:val="22"/>
        </w:rPr>
        <w:t>b) The market perceives a lower risk of corporate defaults.</w:t>
      </w:r>
    </w:p>
    <w:p w14:paraId="30D89AAE" w14:textId="77777777" w:rsidR="006C6079" w:rsidRPr="009E15CA" w:rsidRDefault="00B203DD" w:rsidP="00AD7769">
      <w:pPr>
        <w:pStyle w:val="Compact"/>
        <w:numPr>
          <w:ilvl w:val="1"/>
          <w:numId w:val="21"/>
        </w:numPr>
        <w:jc w:val="lowKashida"/>
        <w:rPr>
          <w:sz w:val="22"/>
          <w:szCs w:val="22"/>
        </w:rPr>
      </w:pPr>
      <w:r w:rsidRPr="009E15CA">
        <w:rPr>
          <w:sz w:val="22"/>
          <w:szCs w:val="22"/>
        </w:rPr>
        <w:t>c) The market perceives a higher risk of corporate defaults and may be anticipating an economic slowdown.</w:t>
      </w:r>
    </w:p>
    <w:p w14:paraId="30D89AAF" w14:textId="77777777" w:rsidR="006C6079" w:rsidRPr="009E15CA" w:rsidRDefault="00B203DD" w:rsidP="00AD7769">
      <w:pPr>
        <w:pStyle w:val="Compact"/>
        <w:numPr>
          <w:ilvl w:val="1"/>
          <w:numId w:val="21"/>
        </w:numPr>
        <w:jc w:val="lowKashida"/>
        <w:rPr>
          <w:sz w:val="22"/>
          <w:szCs w:val="22"/>
        </w:rPr>
      </w:pPr>
      <w:r w:rsidRPr="009E15CA">
        <w:rPr>
          <w:sz w:val="22"/>
          <w:szCs w:val="22"/>
        </w:rPr>
        <w:t>d) Inflation is expected to fall sharply.</w:t>
      </w:r>
    </w:p>
    <w:p w14:paraId="30D89AB0" w14:textId="77777777" w:rsidR="006C6079" w:rsidRPr="009E15CA" w:rsidRDefault="00B203DD" w:rsidP="00AD7769">
      <w:pPr>
        <w:pStyle w:val="Compact"/>
        <w:numPr>
          <w:ilvl w:val="0"/>
          <w:numId w:val="11"/>
        </w:numPr>
        <w:jc w:val="lowKashida"/>
        <w:rPr>
          <w:sz w:val="22"/>
          <w:szCs w:val="22"/>
        </w:rPr>
      </w:pPr>
      <w:r w:rsidRPr="009E15CA">
        <w:rPr>
          <w:sz w:val="22"/>
          <w:szCs w:val="22"/>
        </w:rPr>
        <w:t>An airline company is concerned about rising jet fuel prices. They purchase an option contract giving them the right to buy fuel at a set price in six months. This strategy is an example of:</w:t>
      </w:r>
    </w:p>
    <w:p w14:paraId="30D89AB1" w14:textId="77777777" w:rsidR="006C6079" w:rsidRPr="009E15CA" w:rsidRDefault="00B203DD" w:rsidP="00AD7769">
      <w:pPr>
        <w:pStyle w:val="Compact"/>
        <w:numPr>
          <w:ilvl w:val="1"/>
          <w:numId w:val="22"/>
        </w:numPr>
        <w:jc w:val="lowKashida"/>
        <w:rPr>
          <w:sz w:val="22"/>
          <w:szCs w:val="22"/>
        </w:rPr>
      </w:pPr>
      <w:r w:rsidRPr="009E15CA">
        <w:rPr>
          <w:sz w:val="22"/>
          <w:szCs w:val="22"/>
        </w:rPr>
        <w:t>a) Transaction exposure.</w:t>
      </w:r>
    </w:p>
    <w:p w14:paraId="30D89AB2" w14:textId="77777777" w:rsidR="006C6079" w:rsidRPr="009E15CA" w:rsidRDefault="00B203DD" w:rsidP="00AD7769">
      <w:pPr>
        <w:pStyle w:val="Compact"/>
        <w:numPr>
          <w:ilvl w:val="1"/>
          <w:numId w:val="22"/>
        </w:numPr>
        <w:jc w:val="lowKashida"/>
        <w:rPr>
          <w:sz w:val="22"/>
          <w:szCs w:val="22"/>
        </w:rPr>
      </w:pPr>
      <w:r w:rsidRPr="009E15CA">
        <w:rPr>
          <w:sz w:val="22"/>
          <w:szCs w:val="22"/>
        </w:rPr>
        <w:t>b) Economic exposure.</w:t>
      </w:r>
    </w:p>
    <w:p w14:paraId="30D89AB3" w14:textId="77777777" w:rsidR="006C6079" w:rsidRPr="009E15CA" w:rsidRDefault="00B203DD" w:rsidP="00AD7769">
      <w:pPr>
        <w:pStyle w:val="Compact"/>
        <w:numPr>
          <w:ilvl w:val="1"/>
          <w:numId w:val="22"/>
        </w:numPr>
        <w:jc w:val="lowKashida"/>
        <w:rPr>
          <w:sz w:val="22"/>
          <w:szCs w:val="22"/>
        </w:rPr>
      </w:pPr>
      <w:r w:rsidRPr="009E15CA">
        <w:rPr>
          <w:sz w:val="22"/>
          <w:szCs w:val="22"/>
        </w:rPr>
        <w:t>c) Hedging.</w:t>
      </w:r>
    </w:p>
    <w:p w14:paraId="30D89AB4" w14:textId="77777777" w:rsidR="006C6079" w:rsidRPr="009E15CA" w:rsidRDefault="00B203DD" w:rsidP="00AD7769">
      <w:pPr>
        <w:pStyle w:val="Compact"/>
        <w:numPr>
          <w:ilvl w:val="1"/>
          <w:numId w:val="22"/>
        </w:numPr>
        <w:jc w:val="lowKashida"/>
        <w:rPr>
          <w:sz w:val="22"/>
          <w:szCs w:val="22"/>
        </w:rPr>
      </w:pPr>
      <w:r w:rsidRPr="009E15CA">
        <w:rPr>
          <w:sz w:val="22"/>
          <w:szCs w:val="22"/>
        </w:rPr>
        <w:t>d) Arbitrage.</w:t>
      </w:r>
    </w:p>
    <w:p w14:paraId="30D89AB5" w14:textId="77777777" w:rsidR="006C6079" w:rsidRPr="009E15CA" w:rsidRDefault="00B203DD" w:rsidP="00AD7769">
      <w:pPr>
        <w:pStyle w:val="Compact"/>
        <w:numPr>
          <w:ilvl w:val="0"/>
          <w:numId w:val="11"/>
        </w:numPr>
        <w:jc w:val="lowKashida"/>
        <w:rPr>
          <w:sz w:val="22"/>
          <w:szCs w:val="22"/>
        </w:rPr>
      </w:pPr>
      <w:r w:rsidRPr="009E15CA">
        <w:rPr>
          <w:sz w:val="22"/>
          <w:szCs w:val="22"/>
        </w:rPr>
        <w:t>A company's investment in building a new factory is recorded in which component of GDP?</w:t>
      </w:r>
    </w:p>
    <w:p w14:paraId="30D89AB6" w14:textId="77777777" w:rsidR="006C6079" w:rsidRPr="009E15CA" w:rsidRDefault="00B203DD" w:rsidP="00AD7769">
      <w:pPr>
        <w:pStyle w:val="Compact"/>
        <w:numPr>
          <w:ilvl w:val="1"/>
          <w:numId w:val="23"/>
        </w:numPr>
        <w:jc w:val="lowKashida"/>
        <w:rPr>
          <w:sz w:val="22"/>
          <w:szCs w:val="22"/>
        </w:rPr>
      </w:pPr>
      <w:r w:rsidRPr="009E15CA">
        <w:rPr>
          <w:sz w:val="22"/>
          <w:szCs w:val="22"/>
        </w:rPr>
        <w:t>a) Consumption (C)</w:t>
      </w:r>
    </w:p>
    <w:p w14:paraId="30D89AB7" w14:textId="77777777" w:rsidR="006C6079" w:rsidRPr="009E15CA" w:rsidRDefault="00B203DD" w:rsidP="00AD7769">
      <w:pPr>
        <w:pStyle w:val="Compact"/>
        <w:numPr>
          <w:ilvl w:val="1"/>
          <w:numId w:val="23"/>
        </w:numPr>
        <w:jc w:val="lowKashida"/>
        <w:rPr>
          <w:sz w:val="22"/>
          <w:szCs w:val="22"/>
        </w:rPr>
      </w:pPr>
      <w:r w:rsidRPr="009E15CA">
        <w:rPr>
          <w:sz w:val="22"/>
          <w:szCs w:val="22"/>
        </w:rPr>
        <w:t>b) Investment (I)</w:t>
      </w:r>
    </w:p>
    <w:p w14:paraId="30D89AB8" w14:textId="77777777" w:rsidR="006C6079" w:rsidRPr="009E15CA" w:rsidRDefault="00B203DD" w:rsidP="00AD7769">
      <w:pPr>
        <w:pStyle w:val="Compact"/>
        <w:numPr>
          <w:ilvl w:val="1"/>
          <w:numId w:val="23"/>
        </w:numPr>
        <w:jc w:val="lowKashida"/>
        <w:rPr>
          <w:sz w:val="22"/>
          <w:szCs w:val="22"/>
        </w:rPr>
      </w:pPr>
      <w:r w:rsidRPr="009E15CA">
        <w:rPr>
          <w:sz w:val="22"/>
          <w:szCs w:val="22"/>
        </w:rPr>
        <w:t>c) Government Spending (G)</w:t>
      </w:r>
    </w:p>
    <w:p w14:paraId="30D89AB9" w14:textId="77777777" w:rsidR="006C6079" w:rsidRPr="009E15CA" w:rsidRDefault="00B203DD" w:rsidP="00AD7769">
      <w:pPr>
        <w:pStyle w:val="Compact"/>
        <w:numPr>
          <w:ilvl w:val="1"/>
          <w:numId w:val="23"/>
        </w:numPr>
        <w:jc w:val="lowKashida"/>
        <w:rPr>
          <w:sz w:val="22"/>
          <w:szCs w:val="22"/>
        </w:rPr>
      </w:pPr>
      <w:r w:rsidRPr="009E15CA">
        <w:rPr>
          <w:sz w:val="22"/>
          <w:szCs w:val="22"/>
        </w:rPr>
        <w:t>d) It is not recorded in GDP.</w:t>
      </w:r>
    </w:p>
    <w:p w14:paraId="30D89ABA" w14:textId="77777777" w:rsidR="006C6079" w:rsidRPr="009E15CA" w:rsidRDefault="00B203DD" w:rsidP="00AD7769">
      <w:pPr>
        <w:pStyle w:val="Compact"/>
        <w:numPr>
          <w:ilvl w:val="0"/>
          <w:numId w:val="11"/>
        </w:numPr>
        <w:jc w:val="lowKashida"/>
        <w:rPr>
          <w:sz w:val="22"/>
          <w:szCs w:val="22"/>
        </w:rPr>
      </w:pPr>
      <w:r w:rsidRPr="009E15CA">
        <w:rPr>
          <w:sz w:val="22"/>
          <w:szCs w:val="22"/>
        </w:rPr>
        <w:lastRenderedPageBreak/>
        <w:t>The manager of a luxury car company (e.g., Ferrari) would likely see her company's Beta (</w:t>
      </w:r>
      <m:oMath>
        <m:r>
          <w:rPr>
            <w:rFonts w:ascii="Cambria Math" w:hAnsi="Cambria Math"/>
            <w:sz w:val="22"/>
            <w:szCs w:val="22"/>
          </w:rPr>
          <m:t>β</m:t>
        </m:r>
      </m:oMath>
      <w:r w:rsidRPr="009E15CA">
        <w:rPr>
          <w:sz w:val="22"/>
          <w:szCs w:val="22"/>
        </w:rPr>
        <w:t>) be:</w:t>
      </w:r>
    </w:p>
    <w:p w14:paraId="30D89ABB" w14:textId="77777777" w:rsidR="006C6079" w:rsidRPr="009E15CA" w:rsidRDefault="00B203DD" w:rsidP="00AD7769">
      <w:pPr>
        <w:pStyle w:val="Compact"/>
        <w:numPr>
          <w:ilvl w:val="1"/>
          <w:numId w:val="24"/>
        </w:numPr>
        <w:jc w:val="lowKashida"/>
        <w:rPr>
          <w:sz w:val="22"/>
          <w:szCs w:val="22"/>
        </w:rPr>
      </w:pPr>
      <w:r w:rsidRPr="009E15CA">
        <w:rPr>
          <w:sz w:val="22"/>
          <w:szCs w:val="22"/>
        </w:rPr>
        <w:t>a) Less than 1, as it's a non-essential good.</w:t>
      </w:r>
    </w:p>
    <w:p w14:paraId="30D89ABC" w14:textId="77777777" w:rsidR="006C6079" w:rsidRPr="009E15CA" w:rsidRDefault="00B203DD" w:rsidP="00AD7769">
      <w:pPr>
        <w:pStyle w:val="Compact"/>
        <w:numPr>
          <w:ilvl w:val="1"/>
          <w:numId w:val="24"/>
        </w:numPr>
        <w:jc w:val="lowKashida"/>
        <w:rPr>
          <w:sz w:val="22"/>
          <w:szCs w:val="22"/>
        </w:rPr>
      </w:pPr>
      <w:r w:rsidRPr="009E15CA">
        <w:rPr>
          <w:sz w:val="22"/>
          <w:szCs w:val="22"/>
        </w:rPr>
        <w:t>b) Greater than 1, as sales are highly sensitive to the economic cycle.</w:t>
      </w:r>
    </w:p>
    <w:p w14:paraId="30D89ABD" w14:textId="77777777" w:rsidR="006C6079" w:rsidRPr="009E15CA" w:rsidRDefault="00B203DD" w:rsidP="00AD7769">
      <w:pPr>
        <w:pStyle w:val="Compact"/>
        <w:numPr>
          <w:ilvl w:val="1"/>
          <w:numId w:val="24"/>
        </w:numPr>
        <w:jc w:val="lowKashida"/>
        <w:rPr>
          <w:sz w:val="22"/>
          <w:szCs w:val="22"/>
        </w:rPr>
      </w:pPr>
      <w:r w:rsidRPr="009E15CA">
        <w:rPr>
          <w:sz w:val="22"/>
          <w:szCs w:val="22"/>
        </w:rPr>
        <w:t>c) Exactly 1, as it follows the market perfectly.</w:t>
      </w:r>
    </w:p>
    <w:p w14:paraId="30D89ABE" w14:textId="77777777" w:rsidR="006C6079" w:rsidRPr="009E15CA" w:rsidRDefault="00B203DD" w:rsidP="00AD7769">
      <w:pPr>
        <w:pStyle w:val="Compact"/>
        <w:numPr>
          <w:ilvl w:val="1"/>
          <w:numId w:val="24"/>
        </w:numPr>
        <w:jc w:val="lowKashida"/>
        <w:rPr>
          <w:sz w:val="22"/>
          <w:szCs w:val="22"/>
        </w:rPr>
      </w:pPr>
      <w:r w:rsidRPr="009E15CA">
        <w:rPr>
          <w:sz w:val="22"/>
          <w:szCs w:val="22"/>
        </w:rPr>
        <w:t>d) Negative, as sales increase during recessions.</w:t>
      </w:r>
    </w:p>
    <w:p w14:paraId="30D89ABF" w14:textId="77777777" w:rsidR="006C6079" w:rsidRPr="009E15CA" w:rsidRDefault="00B203DD" w:rsidP="00AD7769">
      <w:pPr>
        <w:pStyle w:val="Compact"/>
        <w:numPr>
          <w:ilvl w:val="0"/>
          <w:numId w:val="11"/>
        </w:numPr>
        <w:jc w:val="lowKashida"/>
        <w:rPr>
          <w:sz w:val="22"/>
          <w:szCs w:val="22"/>
        </w:rPr>
      </w:pPr>
      <w:r w:rsidRPr="009E15CA">
        <w:rPr>
          <w:sz w:val="22"/>
          <w:szCs w:val="22"/>
        </w:rPr>
        <w:t>The term "expropriation risk" refers to:</w:t>
      </w:r>
    </w:p>
    <w:p w14:paraId="30D89AC0" w14:textId="77777777" w:rsidR="006C6079" w:rsidRPr="009E15CA" w:rsidRDefault="00B203DD" w:rsidP="00AD7769">
      <w:pPr>
        <w:pStyle w:val="Compact"/>
        <w:numPr>
          <w:ilvl w:val="1"/>
          <w:numId w:val="25"/>
        </w:numPr>
        <w:jc w:val="lowKashida"/>
        <w:rPr>
          <w:sz w:val="22"/>
          <w:szCs w:val="22"/>
        </w:rPr>
      </w:pPr>
      <w:r w:rsidRPr="009E15CA">
        <w:rPr>
          <w:sz w:val="22"/>
          <w:szCs w:val="22"/>
        </w:rPr>
        <w:t xml:space="preserve">a) The risk that </w:t>
      </w:r>
      <w:proofErr w:type="gramStart"/>
      <w:r w:rsidRPr="009E15CA">
        <w:rPr>
          <w:sz w:val="22"/>
          <w:szCs w:val="22"/>
        </w:rPr>
        <w:t>a foreign</w:t>
      </w:r>
      <w:proofErr w:type="gramEnd"/>
      <w:r w:rsidRPr="009E15CA">
        <w:rPr>
          <w:sz w:val="22"/>
          <w:szCs w:val="22"/>
        </w:rPr>
        <w:t xml:space="preserve"> currency will be devalued.</w:t>
      </w:r>
    </w:p>
    <w:p w14:paraId="30D89AC1" w14:textId="77777777" w:rsidR="006C6079" w:rsidRPr="009E15CA" w:rsidRDefault="00B203DD" w:rsidP="00AD7769">
      <w:pPr>
        <w:pStyle w:val="Compact"/>
        <w:numPr>
          <w:ilvl w:val="1"/>
          <w:numId w:val="25"/>
        </w:numPr>
        <w:jc w:val="lowKashida"/>
        <w:rPr>
          <w:sz w:val="22"/>
          <w:szCs w:val="22"/>
        </w:rPr>
      </w:pPr>
      <w:r w:rsidRPr="009E15CA">
        <w:rPr>
          <w:sz w:val="22"/>
          <w:szCs w:val="22"/>
        </w:rPr>
        <w:t>b) The risk that a foreign government will seize a company's assets.</w:t>
      </w:r>
    </w:p>
    <w:p w14:paraId="30D89AC2" w14:textId="77777777" w:rsidR="006C6079" w:rsidRPr="009E15CA" w:rsidRDefault="00B203DD" w:rsidP="00AD7769">
      <w:pPr>
        <w:pStyle w:val="Compact"/>
        <w:numPr>
          <w:ilvl w:val="1"/>
          <w:numId w:val="25"/>
        </w:numPr>
        <w:jc w:val="lowKashida"/>
        <w:rPr>
          <w:sz w:val="22"/>
          <w:szCs w:val="22"/>
        </w:rPr>
      </w:pPr>
      <w:r w:rsidRPr="009E15CA">
        <w:rPr>
          <w:sz w:val="22"/>
          <w:szCs w:val="22"/>
        </w:rPr>
        <w:t>c) The risk of unexpected changes in tax laws.</w:t>
      </w:r>
    </w:p>
    <w:p w14:paraId="30D89AC3" w14:textId="77777777" w:rsidR="006C6079" w:rsidRPr="009E15CA" w:rsidRDefault="00B203DD" w:rsidP="00AD7769">
      <w:pPr>
        <w:pStyle w:val="Compact"/>
        <w:numPr>
          <w:ilvl w:val="1"/>
          <w:numId w:val="25"/>
        </w:numPr>
        <w:jc w:val="lowKashida"/>
        <w:rPr>
          <w:sz w:val="22"/>
          <w:szCs w:val="22"/>
        </w:rPr>
      </w:pPr>
      <w:r w:rsidRPr="009E15CA">
        <w:rPr>
          <w:sz w:val="22"/>
          <w:szCs w:val="22"/>
        </w:rPr>
        <w:t xml:space="preserve">d) The risk of </w:t>
      </w:r>
      <w:proofErr w:type="gramStart"/>
      <w:r w:rsidRPr="009E15CA">
        <w:rPr>
          <w:sz w:val="22"/>
          <w:szCs w:val="22"/>
        </w:rPr>
        <w:t>a supply</w:t>
      </w:r>
      <w:proofErr w:type="gramEnd"/>
      <w:r w:rsidRPr="009E15CA">
        <w:rPr>
          <w:sz w:val="22"/>
          <w:szCs w:val="22"/>
        </w:rPr>
        <w:t xml:space="preserve"> chain disruption due to a natural disaster.</w:t>
      </w:r>
    </w:p>
    <w:p w14:paraId="30D89AC4" w14:textId="77777777" w:rsidR="006C6079" w:rsidRPr="009E15CA" w:rsidRDefault="00B203DD" w:rsidP="00AD7769">
      <w:pPr>
        <w:pStyle w:val="Compact"/>
        <w:numPr>
          <w:ilvl w:val="0"/>
          <w:numId w:val="11"/>
        </w:numPr>
        <w:jc w:val="lowKashida"/>
        <w:rPr>
          <w:sz w:val="22"/>
          <w:szCs w:val="22"/>
        </w:rPr>
      </w:pPr>
      <w:r w:rsidRPr="009E15CA">
        <w:rPr>
          <w:sz w:val="22"/>
          <w:szCs w:val="22"/>
        </w:rPr>
        <w:t>When calculating Free Cash Flow (FCF), an increase in a company's Inventory level from one year to the next is treated as:</w:t>
      </w:r>
    </w:p>
    <w:p w14:paraId="30D89AC5" w14:textId="77777777" w:rsidR="006C6079" w:rsidRPr="009E15CA" w:rsidRDefault="00B203DD" w:rsidP="00AD7769">
      <w:pPr>
        <w:pStyle w:val="Compact"/>
        <w:numPr>
          <w:ilvl w:val="1"/>
          <w:numId w:val="26"/>
        </w:numPr>
        <w:jc w:val="lowKashida"/>
        <w:rPr>
          <w:sz w:val="22"/>
          <w:szCs w:val="22"/>
        </w:rPr>
      </w:pPr>
      <w:r w:rsidRPr="009E15CA">
        <w:rPr>
          <w:sz w:val="22"/>
          <w:szCs w:val="22"/>
        </w:rPr>
        <w:t>a) A source of cash (added to FCF).</w:t>
      </w:r>
    </w:p>
    <w:p w14:paraId="30D89AC6" w14:textId="77777777" w:rsidR="006C6079" w:rsidRPr="009E15CA" w:rsidRDefault="00B203DD" w:rsidP="00AD7769">
      <w:pPr>
        <w:pStyle w:val="Compact"/>
        <w:numPr>
          <w:ilvl w:val="1"/>
          <w:numId w:val="26"/>
        </w:numPr>
        <w:jc w:val="lowKashida"/>
        <w:rPr>
          <w:sz w:val="22"/>
          <w:szCs w:val="22"/>
        </w:rPr>
      </w:pPr>
      <w:r w:rsidRPr="009E15CA">
        <w:rPr>
          <w:sz w:val="22"/>
          <w:szCs w:val="22"/>
        </w:rPr>
        <w:t>b) A use of cash (subtracted from FCF).</w:t>
      </w:r>
    </w:p>
    <w:p w14:paraId="30D89AC7" w14:textId="77777777" w:rsidR="006C6079" w:rsidRPr="009E15CA" w:rsidRDefault="00B203DD" w:rsidP="00AD7769">
      <w:pPr>
        <w:pStyle w:val="Compact"/>
        <w:numPr>
          <w:ilvl w:val="1"/>
          <w:numId w:val="26"/>
        </w:numPr>
        <w:jc w:val="lowKashida"/>
        <w:rPr>
          <w:sz w:val="22"/>
          <w:szCs w:val="22"/>
        </w:rPr>
      </w:pPr>
      <w:r w:rsidRPr="009E15CA">
        <w:rPr>
          <w:sz w:val="22"/>
          <w:szCs w:val="22"/>
        </w:rPr>
        <w:t>c) A non-cash expense.</w:t>
      </w:r>
    </w:p>
    <w:p w14:paraId="30D89AC8" w14:textId="77777777" w:rsidR="006C6079" w:rsidRPr="009E15CA" w:rsidRDefault="00B203DD" w:rsidP="00AD7769">
      <w:pPr>
        <w:pStyle w:val="Compact"/>
        <w:numPr>
          <w:ilvl w:val="1"/>
          <w:numId w:val="26"/>
        </w:numPr>
        <w:jc w:val="lowKashida"/>
        <w:rPr>
          <w:sz w:val="22"/>
          <w:szCs w:val="22"/>
        </w:rPr>
      </w:pPr>
      <w:r w:rsidRPr="009E15CA">
        <w:rPr>
          <w:sz w:val="22"/>
          <w:szCs w:val="22"/>
        </w:rPr>
        <w:t>d) It has no impact on FCF.</w:t>
      </w:r>
    </w:p>
    <w:p w14:paraId="30D89AC9" w14:textId="77777777" w:rsidR="006C6079" w:rsidRPr="009E15CA" w:rsidRDefault="00B203DD" w:rsidP="00AD7769">
      <w:pPr>
        <w:pStyle w:val="Compact"/>
        <w:numPr>
          <w:ilvl w:val="0"/>
          <w:numId w:val="11"/>
        </w:numPr>
        <w:jc w:val="lowKashida"/>
        <w:rPr>
          <w:sz w:val="22"/>
          <w:szCs w:val="22"/>
        </w:rPr>
      </w:pPr>
      <w:r w:rsidRPr="009E15CA">
        <w:rPr>
          <w:sz w:val="22"/>
          <w:szCs w:val="22"/>
        </w:rPr>
        <w:t>A US company has a subsidiary in the UK. The process of converting the UK subsidiary's financial statements from GBP (£) to USD ($) creates what kind of risk?</w:t>
      </w:r>
    </w:p>
    <w:p w14:paraId="30D89ACA" w14:textId="77777777" w:rsidR="006C6079" w:rsidRPr="009E15CA" w:rsidRDefault="00B203DD" w:rsidP="00AD7769">
      <w:pPr>
        <w:pStyle w:val="Compact"/>
        <w:numPr>
          <w:ilvl w:val="1"/>
          <w:numId w:val="27"/>
        </w:numPr>
        <w:jc w:val="lowKashida"/>
        <w:rPr>
          <w:sz w:val="22"/>
          <w:szCs w:val="22"/>
        </w:rPr>
      </w:pPr>
      <w:r w:rsidRPr="009E15CA">
        <w:rPr>
          <w:sz w:val="22"/>
          <w:szCs w:val="22"/>
        </w:rPr>
        <w:t>a) Transaction Exposure</w:t>
      </w:r>
    </w:p>
    <w:p w14:paraId="30D89ACB" w14:textId="77777777" w:rsidR="006C6079" w:rsidRPr="009E15CA" w:rsidRDefault="00B203DD" w:rsidP="00AD7769">
      <w:pPr>
        <w:pStyle w:val="Compact"/>
        <w:numPr>
          <w:ilvl w:val="1"/>
          <w:numId w:val="27"/>
        </w:numPr>
        <w:jc w:val="lowKashida"/>
        <w:rPr>
          <w:sz w:val="22"/>
          <w:szCs w:val="22"/>
        </w:rPr>
      </w:pPr>
      <w:r w:rsidRPr="009E15CA">
        <w:rPr>
          <w:sz w:val="22"/>
          <w:szCs w:val="22"/>
        </w:rPr>
        <w:t>b) Translation Exposure</w:t>
      </w:r>
    </w:p>
    <w:p w14:paraId="30D89ACC" w14:textId="77777777" w:rsidR="006C6079" w:rsidRPr="009E15CA" w:rsidRDefault="00B203DD" w:rsidP="00AD7769">
      <w:pPr>
        <w:pStyle w:val="Compact"/>
        <w:numPr>
          <w:ilvl w:val="1"/>
          <w:numId w:val="27"/>
        </w:numPr>
        <w:jc w:val="lowKashida"/>
        <w:rPr>
          <w:sz w:val="22"/>
          <w:szCs w:val="22"/>
        </w:rPr>
      </w:pPr>
      <w:r w:rsidRPr="009E15CA">
        <w:rPr>
          <w:sz w:val="22"/>
          <w:szCs w:val="22"/>
        </w:rPr>
        <w:t>c) Commodity Risk</w:t>
      </w:r>
    </w:p>
    <w:p w14:paraId="30D89ACD" w14:textId="77777777" w:rsidR="006C6079" w:rsidRPr="009E15CA" w:rsidRDefault="00B203DD" w:rsidP="00AD7769">
      <w:pPr>
        <w:pStyle w:val="Compact"/>
        <w:numPr>
          <w:ilvl w:val="1"/>
          <w:numId w:val="27"/>
        </w:numPr>
        <w:jc w:val="lowKashida"/>
        <w:rPr>
          <w:sz w:val="22"/>
          <w:szCs w:val="22"/>
        </w:rPr>
      </w:pPr>
      <w:r w:rsidRPr="009E15CA">
        <w:rPr>
          <w:sz w:val="22"/>
          <w:szCs w:val="22"/>
        </w:rPr>
        <w:t>d) Interest Rate Risk</w:t>
      </w:r>
    </w:p>
    <w:p w14:paraId="30D89ACE" w14:textId="77777777" w:rsidR="006C6079" w:rsidRPr="009E15CA" w:rsidRDefault="00B203DD" w:rsidP="00AD7769">
      <w:pPr>
        <w:pStyle w:val="Compact"/>
        <w:numPr>
          <w:ilvl w:val="0"/>
          <w:numId w:val="11"/>
        </w:numPr>
        <w:jc w:val="lowKashida"/>
        <w:rPr>
          <w:sz w:val="22"/>
          <w:szCs w:val="22"/>
        </w:rPr>
      </w:pPr>
      <w:r w:rsidRPr="009E15CA">
        <w:rPr>
          <w:sz w:val="22"/>
          <w:szCs w:val="22"/>
        </w:rPr>
        <w:t xml:space="preserve">The primary advantage of using a currency option instead of a forward </w:t>
      </w:r>
      <w:r w:rsidRPr="009E15CA">
        <w:rPr>
          <w:sz w:val="22"/>
          <w:szCs w:val="22"/>
        </w:rPr>
        <w:t>contract for hedging is that the option:</w:t>
      </w:r>
    </w:p>
    <w:p w14:paraId="30D89ACF" w14:textId="77777777" w:rsidR="006C6079" w:rsidRPr="009E15CA" w:rsidRDefault="00B203DD" w:rsidP="00AD7769">
      <w:pPr>
        <w:pStyle w:val="Compact"/>
        <w:numPr>
          <w:ilvl w:val="1"/>
          <w:numId w:val="28"/>
        </w:numPr>
        <w:jc w:val="lowKashida"/>
        <w:rPr>
          <w:sz w:val="22"/>
          <w:szCs w:val="22"/>
        </w:rPr>
      </w:pPr>
      <w:r w:rsidRPr="009E15CA">
        <w:rPr>
          <w:sz w:val="22"/>
          <w:szCs w:val="22"/>
        </w:rPr>
        <w:t>a) Is free.</w:t>
      </w:r>
    </w:p>
    <w:p w14:paraId="30D89AD0" w14:textId="77777777" w:rsidR="006C6079" w:rsidRPr="009E15CA" w:rsidRDefault="00B203DD" w:rsidP="00AD7769">
      <w:pPr>
        <w:pStyle w:val="Compact"/>
        <w:numPr>
          <w:ilvl w:val="1"/>
          <w:numId w:val="28"/>
        </w:numPr>
        <w:jc w:val="lowKashida"/>
        <w:rPr>
          <w:sz w:val="22"/>
          <w:szCs w:val="22"/>
        </w:rPr>
      </w:pPr>
      <w:r w:rsidRPr="009E15CA">
        <w:rPr>
          <w:sz w:val="22"/>
          <w:szCs w:val="22"/>
        </w:rPr>
        <w:t>b) Provides certainty with no downside.</w:t>
      </w:r>
    </w:p>
    <w:p w14:paraId="30D89AD1" w14:textId="77777777" w:rsidR="006C6079" w:rsidRPr="009E15CA" w:rsidRDefault="00B203DD" w:rsidP="00AD7769">
      <w:pPr>
        <w:pStyle w:val="Compact"/>
        <w:numPr>
          <w:ilvl w:val="1"/>
          <w:numId w:val="28"/>
        </w:numPr>
        <w:jc w:val="lowKashida"/>
        <w:rPr>
          <w:sz w:val="22"/>
          <w:szCs w:val="22"/>
        </w:rPr>
      </w:pPr>
      <w:r w:rsidRPr="009E15CA">
        <w:rPr>
          <w:sz w:val="22"/>
          <w:szCs w:val="22"/>
        </w:rPr>
        <w:t>c) Allows the holder to benefit from favorable exchange rate movements while being protected from unfavorable ones.</w:t>
      </w:r>
    </w:p>
    <w:p w14:paraId="30D89AD2" w14:textId="77777777" w:rsidR="006C6079" w:rsidRPr="009E15CA" w:rsidRDefault="00B203DD" w:rsidP="00AD7769">
      <w:pPr>
        <w:pStyle w:val="Compact"/>
        <w:numPr>
          <w:ilvl w:val="1"/>
          <w:numId w:val="28"/>
        </w:numPr>
        <w:jc w:val="lowKashida"/>
        <w:rPr>
          <w:sz w:val="22"/>
          <w:szCs w:val="22"/>
        </w:rPr>
      </w:pPr>
      <w:r w:rsidRPr="009E15CA">
        <w:rPr>
          <w:sz w:val="22"/>
          <w:szCs w:val="22"/>
        </w:rPr>
        <w:t>d) Locks in the exchange rate for a longer period.</w:t>
      </w:r>
    </w:p>
    <w:p w14:paraId="30D89AD3" w14:textId="77777777" w:rsidR="006C6079" w:rsidRPr="009E15CA" w:rsidRDefault="00B203DD" w:rsidP="00AD7769">
      <w:pPr>
        <w:pStyle w:val="Compact"/>
        <w:numPr>
          <w:ilvl w:val="0"/>
          <w:numId w:val="11"/>
        </w:numPr>
        <w:jc w:val="lowKashida"/>
        <w:rPr>
          <w:sz w:val="22"/>
          <w:szCs w:val="22"/>
        </w:rPr>
      </w:pPr>
      <w:r w:rsidRPr="009E15CA">
        <w:rPr>
          <w:sz w:val="22"/>
          <w:szCs w:val="22"/>
        </w:rPr>
        <w:t>In 2023, a firm's Nominal Revenue grew by 15%, while the inflation rate was 5%. What was the approximate growth rate of the firm's Real Revenue?</w:t>
      </w:r>
    </w:p>
    <w:p w14:paraId="30D89AD4" w14:textId="77777777" w:rsidR="006C6079" w:rsidRPr="009E15CA" w:rsidRDefault="00B203DD" w:rsidP="00AD7769">
      <w:pPr>
        <w:pStyle w:val="Compact"/>
        <w:numPr>
          <w:ilvl w:val="1"/>
          <w:numId w:val="29"/>
        </w:numPr>
        <w:jc w:val="lowKashida"/>
        <w:rPr>
          <w:sz w:val="22"/>
          <w:szCs w:val="22"/>
        </w:rPr>
      </w:pPr>
      <w:r w:rsidRPr="009E15CA">
        <w:rPr>
          <w:sz w:val="22"/>
          <w:szCs w:val="22"/>
        </w:rPr>
        <w:t>a) 20%</w:t>
      </w:r>
    </w:p>
    <w:p w14:paraId="30D89AD5" w14:textId="77777777" w:rsidR="006C6079" w:rsidRPr="009E15CA" w:rsidRDefault="00B203DD" w:rsidP="00AD7769">
      <w:pPr>
        <w:pStyle w:val="Compact"/>
        <w:numPr>
          <w:ilvl w:val="1"/>
          <w:numId w:val="29"/>
        </w:numPr>
        <w:jc w:val="lowKashida"/>
        <w:rPr>
          <w:sz w:val="22"/>
          <w:szCs w:val="22"/>
        </w:rPr>
      </w:pPr>
      <w:r w:rsidRPr="009E15CA">
        <w:rPr>
          <w:sz w:val="22"/>
          <w:szCs w:val="22"/>
        </w:rPr>
        <w:t>b) 15%</w:t>
      </w:r>
    </w:p>
    <w:p w14:paraId="30D89AD6" w14:textId="77777777" w:rsidR="006C6079" w:rsidRPr="009E15CA" w:rsidRDefault="00B203DD" w:rsidP="00AD7769">
      <w:pPr>
        <w:pStyle w:val="Compact"/>
        <w:numPr>
          <w:ilvl w:val="1"/>
          <w:numId w:val="29"/>
        </w:numPr>
        <w:jc w:val="lowKashida"/>
        <w:rPr>
          <w:sz w:val="22"/>
          <w:szCs w:val="22"/>
        </w:rPr>
      </w:pPr>
      <w:r w:rsidRPr="009E15CA">
        <w:rPr>
          <w:sz w:val="22"/>
          <w:szCs w:val="22"/>
        </w:rPr>
        <w:t>c) 10%</w:t>
      </w:r>
    </w:p>
    <w:p w14:paraId="30D89AD7" w14:textId="77777777" w:rsidR="006C6079" w:rsidRPr="009E15CA" w:rsidRDefault="00B203DD" w:rsidP="00AD7769">
      <w:pPr>
        <w:pStyle w:val="Compact"/>
        <w:numPr>
          <w:ilvl w:val="1"/>
          <w:numId w:val="29"/>
        </w:numPr>
        <w:jc w:val="lowKashida"/>
        <w:rPr>
          <w:sz w:val="22"/>
          <w:szCs w:val="22"/>
        </w:rPr>
      </w:pPr>
      <w:r w:rsidRPr="009E15CA">
        <w:rPr>
          <w:sz w:val="22"/>
          <w:szCs w:val="22"/>
        </w:rPr>
        <w:t>d) 5%</w:t>
      </w:r>
    </w:p>
    <w:p w14:paraId="30D89AD8" w14:textId="77777777" w:rsidR="006C6079" w:rsidRPr="009E15CA" w:rsidRDefault="00B203DD" w:rsidP="00AD7769">
      <w:pPr>
        <w:pStyle w:val="Compact"/>
        <w:numPr>
          <w:ilvl w:val="0"/>
          <w:numId w:val="11"/>
        </w:numPr>
        <w:jc w:val="lowKashida"/>
        <w:rPr>
          <w:sz w:val="22"/>
          <w:szCs w:val="22"/>
        </w:rPr>
      </w:pPr>
      <w:r w:rsidRPr="009E15CA">
        <w:rPr>
          <w:sz w:val="22"/>
          <w:szCs w:val="22"/>
        </w:rPr>
        <w:t>In our Macro-to-Value framework, an unexpected spike in inflation has a "double-edged" impact on a firm's valuation by:</w:t>
      </w:r>
    </w:p>
    <w:p w14:paraId="30D89AD9" w14:textId="77777777" w:rsidR="006C6079" w:rsidRPr="009E15CA" w:rsidRDefault="00B203DD" w:rsidP="00AD7769">
      <w:pPr>
        <w:pStyle w:val="Compact"/>
        <w:numPr>
          <w:ilvl w:val="1"/>
          <w:numId w:val="30"/>
        </w:numPr>
        <w:jc w:val="lowKashida"/>
        <w:rPr>
          <w:sz w:val="22"/>
          <w:szCs w:val="22"/>
        </w:rPr>
      </w:pPr>
      <w:r w:rsidRPr="009E15CA">
        <w:rPr>
          <w:sz w:val="22"/>
          <w:szCs w:val="22"/>
        </w:rPr>
        <w:t>a) Increasing revenues and decreasing the WACC.</w:t>
      </w:r>
    </w:p>
    <w:p w14:paraId="30D89ADA" w14:textId="77777777" w:rsidR="006C6079" w:rsidRPr="009E15CA" w:rsidRDefault="00B203DD" w:rsidP="00AD7769">
      <w:pPr>
        <w:pStyle w:val="Compact"/>
        <w:numPr>
          <w:ilvl w:val="1"/>
          <w:numId w:val="30"/>
        </w:numPr>
        <w:jc w:val="lowKashida"/>
        <w:rPr>
          <w:sz w:val="22"/>
          <w:szCs w:val="22"/>
        </w:rPr>
      </w:pPr>
      <w:r w:rsidRPr="009E15CA">
        <w:rPr>
          <w:sz w:val="22"/>
          <w:szCs w:val="22"/>
        </w:rPr>
        <w:t>b) Potentially increasing nominal revenues (numerator) but also potentially increasing the WACC (denominator).</w:t>
      </w:r>
    </w:p>
    <w:p w14:paraId="30D89ADB" w14:textId="77777777" w:rsidR="006C6079" w:rsidRPr="009E15CA" w:rsidRDefault="00B203DD" w:rsidP="00AD7769">
      <w:pPr>
        <w:pStyle w:val="Compact"/>
        <w:numPr>
          <w:ilvl w:val="1"/>
          <w:numId w:val="30"/>
        </w:numPr>
        <w:jc w:val="lowKashida"/>
        <w:rPr>
          <w:sz w:val="22"/>
          <w:szCs w:val="22"/>
        </w:rPr>
      </w:pPr>
      <w:r w:rsidRPr="009E15CA">
        <w:rPr>
          <w:sz w:val="22"/>
          <w:szCs w:val="22"/>
        </w:rPr>
        <w:t>c) Only affecting the WACC.</w:t>
      </w:r>
    </w:p>
    <w:p w14:paraId="30D89ADC" w14:textId="77777777" w:rsidR="006C6079" w:rsidRPr="009E15CA" w:rsidRDefault="00B203DD" w:rsidP="00AD7769">
      <w:pPr>
        <w:pStyle w:val="Compact"/>
        <w:numPr>
          <w:ilvl w:val="1"/>
          <w:numId w:val="30"/>
        </w:numPr>
        <w:jc w:val="lowKashida"/>
        <w:rPr>
          <w:sz w:val="22"/>
          <w:szCs w:val="22"/>
        </w:rPr>
      </w:pPr>
      <w:r w:rsidRPr="009E15CA">
        <w:rPr>
          <w:sz w:val="22"/>
          <w:szCs w:val="22"/>
        </w:rPr>
        <w:t>d) Decreasing both revenues and the WACC.</w:t>
      </w:r>
    </w:p>
    <w:p w14:paraId="30D89ADD" w14:textId="77777777" w:rsidR="006C6079" w:rsidRPr="009E15CA" w:rsidRDefault="00B203DD" w:rsidP="00AD7769">
      <w:pPr>
        <w:pStyle w:val="Compact"/>
        <w:numPr>
          <w:ilvl w:val="0"/>
          <w:numId w:val="11"/>
        </w:numPr>
        <w:jc w:val="lowKashida"/>
        <w:rPr>
          <w:sz w:val="22"/>
          <w:szCs w:val="22"/>
        </w:rPr>
      </w:pPr>
      <w:r w:rsidRPr="009E15CA">
        <w:rPr>
          <w:sz w:val="22"/>
          <w:szCs w:val="22"/>
        </w:rPr>
        <w:t>A company's ability to raise its prices to offset rising input costs without a significant drop in sales volume is known as:</w:t>
      </w:r>
    </w:p>
    <w:p w14:paraId="30D89ADE" w14:textId="77777777" w:rsidR="006C6079" w:rsidRPr="009E15CA" w:rsidRDefault="00B203DD" w:rsidP="00AD7769">
      <w:pPr>
        <w:pStyle w:val="Compact"/>
        <w:numPr>
          <w:ilvl w:val="1"/>
          <w:numId w:val="31"/>
        </w:numPr>
        <w:jc w:val="lowKashida"/>
        <w:rPr>
          <w:sz w:val="22"/>
          <w:szCs w:val="22"/>
        </w:rPr>
      </w:pPr>
      <w:r w:rsidRPr="009E15CA">
        <w:rPr>
          <w:sz w:val="22"/>
          <w:szCs w:val="22"/>
        </w:rPr>
        <w:t>a) Operating Leverage</w:t>
      </w:r>
    </w:p>
    <w:p w14:paraId="30D89ADF" w14:textId="77777777" w:rsidR="006C6079" w:rsidRPr="009E15CA" w:rsidRDefault="00B203DD" w:rsidP="00AD7769">
      <w:pPr>
        <w:pStyle w:val="Compact"/>
        <w:numPr>
          <w:ilvl w:val="1"/>
          <w:numId w:val="31"/>
        </w:numPr>
        <w:jc w:val="lowKashida"/>
        <w:rPr>
          <w:sz w:val="22"/>
          <w:szCs w:val="22"/>
        </w:rPr>
      </w:pPr>
      <w:r w:rsidRPr="009E15CA">
        <w:rPr>
          <w:sz w:val="22"/>
          <w:szCs w:val="22"/>
        </w:rPr>
        <w:t>b) Financial Leverage</w:t>
      </w:r>
    </w:p>
    <w:p w14:paraId="30D89AE0" w14:textId="77777777" w:rsidR="006C6079" w:rsidRPr="009E15CA" w:rsidRDefault="00B203DD" w:rsidP="00AD7769">
      <w:pPr>
        <w:pStyle w:val="Compact"/>
        <w:numPr>
          <w:ilvl w:val="1"/>
          <w:numId w:val="31"/>
        </w:numPr>
        <w:jc w:val="lowKashida"/>
        <w:rPr>
          <w:sz w:val="22"/>
          <w:szCs w:val="22"/>
        </w:rPr>
      </w:pPr>
      <w:r w:rsidRPr="009E15CA">
        <w:rPr>
          <w:sz w:val="22"/>
          <w:szCs w:val="22"/>
        </w:rPr>
        <w:t>c) Pricing Power</w:t>
      </w:r>
    </w:p>
    <w:p w14:paraId="30D89AE1" w14:textId="77777777" w:rsidR="006C6079" w:rsidRDefault="00B203DD" w:rsidP="00AD7769">
      <w:pPr>
        <w:pStyle w:val="Compact"/>
        <w:numPr>
          <w:ilvl w:val="1"/>
          <w:numId w:val="31"/>
        </w:numPr>
        <w:jc w:val="lowKashida"/>
        <w:rPr>
          <w:sz w:val="22"/>
          <w:szCs w:val="22"/>
        </w:rPr>
      </w:pPr>
      <w:r w:rsidRPr="009E15CA">
        <w:rPr>
          <w:sz w:val="22"/>
          <w:szCs w:val="22"/>
        </w:rPr>
        <w:t>d) Hedging</w:t>
      </w:r>
    </w:p>
    <w:p w14:paraId="0179B11D" w14:textId="77777777" w:rsidR="00D01D38" w:rsidRDefault="00D01D38" w:rsidP="00AD7769">
      <w:pPr>
        <w:pStyle w:val="Compact"/>
        <w:jc w:val="both"/>
        <w:rPr>
          <w:sz w:val="22"/>
          <w:szCs w:val="22"/>
        </w:rPr>
      </w:pPr>
    </w:p>
    <w:p w14:paraId="56466896" w14:textId="6117BEDD" w:rsidR="00D01D38" w:rsidRPr="009E15CA" w:rsidRDefault="00AD7769" w:rsidP="00AD7769">
      <w:pPr>
        <w:pStyle w:val="Compact"/>
        <w:jc w:val="both"/>
        <w:rPr>
          <w:sz w:val="22"/>
          <w:szCs w:val="22"/>
        </w:rPr>
      </w:pPr>
      <w:r>
        <w:rPr>
          <w:sz w:val="22"/>
          <w:szCs w:val="22"/>
        </w:rPr>
        <w:br w:type="column"/>
      </w:r>
    </w:p>
    <w:p w14:paraId="30D89AE2" w14:textId="77777777" w:rsidR="006C6079" w:rsidRPr="009E15CA" w:rsidRDefault="00B203DD" w:rsidP="00AD7769">
      <w:pPr>
        <w:pStyle w:val="Titre1"/>
        <w:jc w:val="both"/>
        <w:rPr>
          <w:sz w:val="28"/>
          <w:szCs w:val="28"/>
        </w:rPr>
      </w:pPr>
      <w:bookmarkStart w:id="1" w:name="write-your-answers-here"/>
      <w:bookmarkEnd w:id="0"/>
      <w:r w:rsidRPr="009E15CA">
        <w:rPr>
          <w:sz w:val="28"/>
          <w:szCs w:val="28"/>
        </w:rPr>
        <w:t>Write your answers here</w:t>
      </w:r>
    </w:p>
    <w:tbl>
      <w:tblPr>
        <w:tblStyle w:val="TableauGrille1Clair"/>
        <w:tblW w:w="4104" w:type="dxa"/>
        <w:tblLook w:val="0020" w:firstRow="1" w:lastRow="0" w:firstColumn="0" w:lastColumn="0" w:noHBand="0" w:noVBand="0"/>
      </w:tblPr>
      <w:tblGrid>
        <w:gridCol w:w="1878"/>
        <w:gridCol w:w="550"/>
        <w:gridCol w:w="564"/>
        <w:gridCol w:w="548"/>
        <w:gridCol w:w="564"/>
      </w:tblGrid>
      <w:tr w:rsidR="006C6079" w:rsidRPr="009E15CA" w14:paraId="30D89AE8" w14:textId="77777777" w:rsidTr="00D01D38">
        <w:trPr>
          <w:cnfStyle w:val="100000000000" w:firstRow="1" w:lastRow="0" w:firstColumn="0" w:lastColumn="0" w:oddVBand="0" w:evenVBand="0" w:oddHBand="0" w:evenHBand="0" w:firstRowFirstColumn="0" w:firstRowLastColumn="0" w:lastRowFirstColumn="0" w:lastRowLastColumn="0"/>
          <w:trHeight w:val="438"/>
        </w:trPr>
        <w:tc>
          <w:tcPr>
            <w:tcW w:w="0" w:type="auto"/>
          </w:tcPr>
          <w:p w14:paraId="30D89AE3" w14:textId="77777777" w:rsidR="006C6079" w:rsidRPr="009E15CA" w:rsidRDefault="00B203DD" w:rsidP="00AD7769">
            <w:pPr>
              <w:pStyle w:val="Compact"/>
              <w:jc w:val="both"/>
              <w:rPr>
                <w:sz w:val="22"/>
                <w:szCs w:val="22"/>
              </w:rPr>
            </w:pPr>
            <w:r w:rsidRPr="009E15CA">
              <w:rPr>
                <w:sz w:val="22"/>
                <w:szCs w:val="22"/>
              </w:rPr>
              <w:t>Question</w:t>
            </w:r>
          </w:p>
        </w:tc>
        <w:tc>
          <w:tcPr>
            <w:tcW w:w="0" w:type="auto"/>
          </w:tcPr>
          <w:p w14:paraId="30D89AE4" w14:textId="77777777" w:rsidR="006C6079" w:rsidRPr="009E15CA" w:rsidRDefault="00B203DD" w:rsidP="00AD7769">
            <w:pPr>
              <w:pStyle w:val="Compact"/>
              <w:jc w:val="both"/>
              <w:rPr>
                <w:sz w:val="22"/>
                <w:szCs w:val="22"/>
              </w:rPr>
            </w:pPr>
            <w:r w:rsidRPr="009E15CA">
              <w:rPr>
                <w:sz w:val="22"/>
                <w:szCs w:val="22"/>
              </w:rPr>
              <w:t>a</w:t>
            </w:r>
          </w:p>
        </w:tc>
        <w:tc>
          <w:tcPr>
            <w:tcW w:w="0" w:type="auto"/>
          </w:tcPr>
          <w:p w14:paraId="30D89AE5" w14:textId="77777777" w:rsidR="006C6079" w:rsidRPr="009E15CA" w:rsidRDefault="00B203DD" w:rsidP="00AD7769">
            <w:pPr>
              <w:pStyle w:val="Compact"/>
              <w:jc w:val="both"/>
              <w:rPr>
                <w:sz w:val="22"/>
                <w:szCs w:val="22"/>
              </w:rPr>
            </w:pPr>
            <w:r w:rsidRPr="009E15CA">
              <w:rPr>
                <w:sz w:val="22"/>
                <w:szCs w:val="22"/>
              </w:rPr>
              <w:t>b</w:t>
            </w:r>
          </w:p>
        </w:tc>
        <w:tc>
          <w:tcPr>
            <w:tcW w:w="0" w:type="auto"/>
          </w:tcPr>
          <w:p w14:paraId="30D89AE6" w14:textId="77777777" w:rsidR="006C6079" w:rsidRPr="009E15CA" w:rsidRDefault="00B203DD" w:rsidP="00AD7769">
            <w:pPr>
              <w:pStyle w:val="Compact"/>
              <w:jc w:val="both"/>
              <w:rPr>
                <w:sz w:val="22"/>
                <w:szCs w:val="22"/>
              </w:rPr>
            </w:pPr>
            <w:r w:rsidRPr="009E15CA">
              <w:rPr>
                <w:sz w:val="22"/>
                <w:szCs w:val="22"/>
              </w:rPr>
              <w:t>c</w:t>
            </w:r>
          </w:p>
        </w:tc>
        <w:tc>
          <w:tcPr>
            <w:tcW w:w="0" w:type="auto"/>
          </w:tcPr>
          <w:p w14:paraId="30D89AE7" w14:textId="77777777" w:rsidR="006C6079" w:rsidRPr="009E15CA" w:rsidRDefault="00B203DD" w:rsidP="00AD7769">
            <w:pPr>
              <w:pStyle w:val="Compact"/>
              <w:jc w:val="both"/>
              <w:rPr>
                <w:sz w:val="22"/>
                <w:szCs w:val="22"/>
              </w:rPr>
            </w:pPr>
            <w:r w:rsidRPr="009E15CA">
              <w:rPr>
                <w:sz w:val="22"/>
                <w:szCs w:val="22"/>
              </w:rPr>
              <w:t>d</w:t>
            </w:r>
          </w:p>
        </w:tc>
      </w:tr>
      <w:tr w:rsidR="006C6079" w:rsidRPr="009E15CA" w14:paraId="30D89AEE" w14:textId="77777777" w:rsidTr="00D01D38">
        <w:trPr>
          <w:trHeight w:val="438"/>
        </w:trPr>
        <w:tc>
          <w:tcPr>
            <w:tcW w:w="0" w:type="auto"/>
          </w:tcPr>
          <w:p w14:paraId="30D89AE9" w14:textId="77777777" w:rsidR="006C6079" w:rsidRPr="009E15CA" w:rsidRDefault="00B203DD" w:rsidP="00AD7769">
            <w:pPr>
              <w:pStyle w:val="Compact"/>
              <w:jc w:val="both"/>
              <w:rPr>
                <w:sz w:val="22"/>
                <w:szCs w:val="22"/>
              </w:rPr>
            </w:pPr>
            <w:r w:rsidRPr="009E15CA">
              <w:rPr>
                <w:sz w:val="22"/>
                <w:szCs w:val="22"/>
              </w:rPr>
              <w:t>1</w:t>
            </w:r>
          </w:p>
        </w:tc>
        <w:tc>
          <w:tcPr>
            <w:tcW w:w="0" w:type="auto"/>
          </w:tcPr>
          <w:p w14:paraId="30D89AEA" w14:textId="77777777" w:rsidR="006C6079" w:rsidRPr="009E15CA" w:rsidRDefault="006C6079" w:rsidP="00AD7769">
            <w:pPr>
              <w:pStyle w:val="Compact"/>
              <w:jc w:val="both"/>
              <w:rPr>
                <w:sz w:val="22"/>
                <w:szCs w:val="22"/>
              </w:rPr>
            </w:pPr>
          </w:p>
        </w:tc>
        <w:tc>
          <w:tcPr>
            <w:tcW w:w="0" w:type="auto"/>
          </w:tcPr>
          <w:p w14:paraId="30D89AEB" w14:textId="77777777" w:rsidR="006C6079" w:rsidRPr="009E15CA" w:rsidRDefault="006C6079" w:rsidP="00AD7769">
            <w:pPr>
              <w:pStyle w:val="Compact"/>
              <w:jc w:val="both"/>
              <w:rPr>
                <w:sz w:val="22"/>
                <w:szCs w:val="22"/>
              </w:rPr>
            </w:pPr>
          </w:p>
        </w:tc>
        <w:tc>
          <w:tcPr>
            <w:tcW w:w="0" w:type="auto"/>
          </w:tcPr>
          <w:p w14:paraId="30D89AEC" w14:textId="77777777" w:rsidR="006C6079" w:rsidRPr="009E15CA" w:rsidRDefault="006C6079" w:rsidP="00AD7769">
            <w:pPr>
              <w:pStyle w:val="Compact"/>
              <w:jc w:val="both"/>
              <w:rPr>
                <w:sz w:val="22"/>
                <w:szCs w:val="22"/>
              </w:rPr>
            </w:pPr>
          </w:p>
        </w:tc>
        <w:tc>
          <w:tcPr>
            <w:tcW w:w="0" w:type="auto"/>
          </w:tcPr>
          <w:p w14:paraId="30D89AED" w14:textId="77777777" w:rsidR="006C6079" w:rsidRPr="009E15CA" w:rsidRDefault="006C6079" w:rsidP="00AD7769">
            <w:pPr>
              <w:pStyle w:val="Compact"/>
              <w:jc w:val="both"/>
              <w:rPr>
                <w:sz w:val="22"/>
                <w:szCs w:val="22"/>
              </w:rPr>
            </w:pPr>
          </w:p>
        </w:tc>
      </w:tr>
      <w:tr w:rsidR="006C6079" w:rsidRPr="009E15CA" w14:paraId="30D89AF4" w14:textId="77777777" w:rsidTr="00D01D38">
        <w:trPr>
          <w:trHeight w:val="423"/>
        </w:trPr>
        <w:tc>
          <w:tcPr>
            <w:tcW w:w="0" w:type="auto"/>
          </w:tcPr>
          <w:p w14:paraId="30D89AEF" w14:textId="77777777" w:rsidR="006C6079" w:rsidRPr="009E15CA" w:rsidRDefault="00B203DD" w:rsidP="00AD7769">
            <w:pPr>
              <w:pStyle w:val="Compact"/>
              <w:jc w:val="both"/>
              <w:rPr>
                <w:sz w:val="22"/>
                <w:szCs w:val="22"/>
              </w:rPr>
            </w:pPr>
            <w:r w:rsidRPr="009E15CA">
              <w:rPr>
                <w:sz w:val="22"/>
                <w:szCs w:val="22"/>
              </w:rPr>
              <w:t>2</w:t>
            </w:r>
          </w:p>
        </w:tc>
        <w:tc>
          <w:tcPr>
            <w:tcW w:w="0" w:type="auto"/>
          </w:tcPr>
          <w:p w14:paraId="30D89AF0" w14:textId="77777777" w:rsidR="006C6079" w:rsidRPr="009E15CA" w:rsidRDefault="006C6079" w:rsidP="00AD7769">
            <w:pPr>
              <w:pStyle w:val="Compact"/>
              <w:jc w:val="both"/>
              <w:rPr>
                <w:sz w:val="22"/>
                <w:szCs w:val="22"/>
              </w:rPr>
            </w:pPr>
          </w:p>
        </w:tc>
        <w:tc>
          <w:tcPr>
            <w:tcW w:w="0" w:type="auto"/>
          </w:tcPr>
          <w:p w14:paraId="30D89AF1" w14:textId="77777777" w:rsidR="006C6079" w:rsidRPr="009E15CA" w:rsidRDefault="006C6079" w:rsidP="00AD7769">
            <w:pPr>
              <w:pStyle w:val="Compact"/>
              <w:jc w:val="both"/>
              <w:rPr>
                <w:sz w:val="22"/>
                <w:szCs w:val="22"/>
              </w:rPr>
            </w:pPr>
          </w:p>
        </w:tc>
        <w:tc>
          <w:tcPr>
            <w:tcW w:w="0" w:type="auto"/>
          </w:tcPr>
          <w:p w14:paraId="30D89AF2" w14:textId="77777777" w:rsidR="006C6079" w:rsidRPr="009E15CA" w:rsidRDefault="006C6079" w:rsidP="00AD7769">
            <w:pPr>
              <w:pStyle w:val="Compact"/>
              <w:jc w:val="both"/>
              <w:rPr>
                <w:sz w:val="22"/>
                <w:szCs w:val="22"/>
              </w:rPr>
            </w:pPr>
          </w:p>
        </w:tc>
        <w:tc>
          <w:tcPr>
            <w:tcW w:w="0" w:type="auto"/>
          </w:tcPr>
          <w:p w14:paraId="30D89AF3" w14:textId="77777777" w:rsidR="006C6079" w:rsidRPr="009E15CA" w:rsidRDefault="006C6079" w:rsidP="00AD7769">
            <w:pPr>
              <w:pStyle w:val="Compact"/>
              <w:jc w:val="both"/>
              <w:rPr>
                <w:sz w:val="22"/>
                <w:szCs w:val="22"/>
              </w:rPr>
            </w:pPr>
          </w:p>
        </w:tc>
      </w:tr>
      <w:tr w:rsidR="006C6079" w:rsidRPr="009E15CA" w14:paraId="30D89AFA" w14:textId="77777777" w:rsidTr="00D01D38">
        <w:trPr>
          <w:trHeight w:val="438"/>
        </w:trPr>
        <w:tc>
          <w:tcPr>
            <w:tcW w:w="0" w:type="auto"/>
          </w:tcPr>
          <w:p w14:paraId="30D89AF5" w14:textId="77777777" w:rsidR="006C6079" w:rsidRPr="009E15CA" w:rsidRDefault="00B203DD" w:rsidP="00AD7769">
            <w:pPr>
              <w:pStyle w:val="Compact"/>
              <w:jc w:val="both"/>
              <w:rPr>
                <w:sz w:val="22"/>
                <w:szCs w:val="22"/>
              </w:rPr>
            </w:pPr>
            <w:r w:rsidRPr="009E15CA">
              <w:rPr>
                <w:sz w:val="22"/>
                <w:szCs w:val="22"/>
              </w:rPr>
              <w:t>3</w:t>
            </w:r>
          </w:p>
        </w:tc>
        <w:tc>
          <w:tcPr>
            <w:tcW w:w="0" w:type="auto"/>
          </w:tcPr>
          <w:p w14:paraId="30D89AF6" w14:textId="77777777" w:rsidR="006C6079" w:rsidRPr="009E15CA" w:rsidRDefault="006C6079" w:rsidP="00AD7769">
            <w:pPr>
              <w:pStyle w:val="Compact"/>
              <w:jc w:val="both"/>
              <w:rPr>
                <w:sz w:val="22"/>
                <w:szCs w:val="22"/>
              </w:rPr>
            </w:pPr>
          </w:p>
        </w:tc>
        <w:tc>
          <w:tcPr>
            <w:tcW w:w="0" w:type="auto"/>
          </w:tcPr>
          <w:p w14:paraId="30D89AF7" w14:textId="77777777" w:rsidR="006C6079" w:rsidRPr="009E15CA" w:rsidRDefault="006C6079" w:rsidP="00AD7769">
            <w:pPr>
              <w:pStyle w:val="Compact"/>
              <w:jc w:val="both"/>
              <w:rPr>
                <w:sz w:val="22"/>
                <w:szCs w:val="22"/>
              </w:rPr>
            </w:pPr>
          </w:p>
        </w:tc>
        <w:tc>
          <w:tcPr>
            <w:tcW w:w="0" w:type="auto"/>
          </w:tcPr>
          <w:p w14:paraId="30D89AF8" w14:textId="77777777" w:rsidR="006C6079" w:rsidRPr="009E15CA" w:rsidRDefault="006C6079" w:rsidP="00AD7769">
            <w:pPr>
              <w:pStyle w:val="Compact"/>
              <w:jc w:val="both"/>
              <w:rPr>
                <w:sz w:val="22"/>
                <w:szCs w:val="22"/>
              </w:rPr>
            </w:pPr>
          </w:p>
        </w:tc>
        <w:tc>
          <w:tcPr>
            <w:tcW w:w="0" w:type="auto"/>
          </w:tcPr>
          <w:p w14:paraId="30D89AF9" w14:textId="77777777" w:rsidR="006C6079" w:rsidRPr="009E15CA" w:rsidRDefault="006C6079" w:rsidP="00AD7769">
            <w:pPr>
              <w:pStyle w:val="Compact"/>
              <w:jc w:val="both"/>
              <w:rPr>
                <w:sz w:val="22"/>
                <w:szCs w:val="22"/>
              </w:rPr>
            </w:pPr>
          </w:p>
        </w:tc>
      </w:tr>
      <w:tr w:rsidR="006C6079" w:rsidRPr="009E15CA" w14:paraId="30D89B00" w14:textId="77777777" w:rsidTr="00D01D38">
        <w:trPr>
          <w:trHeight w:val="438"/>
        </w:trPr>
        <w:tc>
          <w:tcPr>
            <w:tcW w:w="0" w:type="auto"/>
          </w:tcPr>
          <w:p w14:paraId="30D89AFB" w14:textId="77777777" w:rsidR="006C6079" w:rsidRPr="009E15CA" w:rsidRDefault="00B203DD" w:rsidP="00AD7769">
            <w:pPr>
              <w:pStyle w:val="Compact"/>
              <w:jc w:val="both"/>
              <w:rPr>
                <w:sz w:val="22"/>
                <w:szCs w:val="22"/>
              </w:rPr>
            </w:pPr>
            <w:r w:rsidRPr="009E15CA">
              <w:rPr>
                <w:sz w:val="22"/>
                <w:szCs w:val="22"/>
              </w:rPr>
              <w:t>4</w:t>
            </w:r>
          </w:p>
        </w:tc>
        <w:tc>
          <w:tcPr>
            <w:tcW w:w="0" w:type="auto"/>
          </w:tcPr>
          <w:p w14:paraId="30D89AFC" w14:textId="77777777" w:rsidR="006C6079" w:rsidRPr="009E15CA" w:rsidRDefault="006C6079" w:rsidP="00AD7769">
            <w:pPr>
              <w:pStyle w:val="Compact"/>
              <w:jc w:val="both"/>
              <w:rPr>
                <w:sz w:val="22"/>
                <w:szCs w:val="22"/>
              </w:rPr>
            </w:pPr>
          </w:p>
        </w:tc>
        <w:tc>
          <w:tcPr>
            <w:tcW w:w="0" w:type="auto"/>
          </w:tcPr>
          <w:p w14:paraId="30D89AFD" w14:textId="77777777" w:rsidR="006C6079" w:rsidRPr="009E15CA" w:rsidRDefault="006C6079" w:rsidP="00AD7769">
            <w:pPr>
              <w:pStyle w:val="Compact"/>
              <w:jc w:val="both"/>
              <w:rPr>
                <w:sz w:val="22"/>
                <w:szCs w:val="22"/>
              </w:rPr>
            </w:pPr>
          </w:p>
        </w:tc>
        <w:tc>
          <w:tcPr>
            <w:tcW w:w="0" w:type="auto"/>
          </w:tcPr>
          <w:p w14:paraId="30D89AFE" w14:textId="77777777" w:rsidR="006C6079" w:rsidRPr="009E15CA" w:rsidRDefault="006C6079" w:rsidP="00AD7769">
            <w:pPr>
              <w:pStyle w:val="Compact"/>
              <w:jc w:val="both"/>
              <w:rPr>
                <w:sz w:val="22"/>
                <w:szCs w:val="22"/>
              </w:rPr>
            </w:pPr>
          </w:p>
        </w:tc>
        <w:tc>
          <w:tcPr>
            <w:tcW w:w="0" w:type="auto"/>
          </w:tcPr>
          <w:p w14:paraId="30D89AFF" w14:textId="77777777" w:rsidR="006C6079" w:rsidRPr="009E15CA" w:rsidRDefault="006C6079" w:rsidP="00AD7769">
            <w:pPr>
              <w:pStyle w:val="Compact"/>
              <w:jc w:val="both"/>
              <w:rPr>
                <w:sz w:val="22"/>
                <w:szCs w:val="22"/>
              </w:rPr>
            </w:pPr>
          </w:p>
        </w:tc>
      </w:tr>
      <w:tr w:rsidR="006C6079" w:rsidRPr="009E15CA" w14:paraId="30D89B06" w14:textId="77777777" w:rsidTr="00D01D38">
        <w:trPr>
          <w:trHeight w:val="438"/>
        </w:trPr>
        <w:tc>
          <w:tcPr>
            <w:tcW w:w="0" w:type="auto"/>
          </w:tcPr>
          <w:p w14:paraId="30D89B01" w14:textId="77777777" w:rsidR="006C6079" w:rsidRPr="009E15CA" w:rsidRDefault="00B203DD" w:rsidP="00AD7769">
            <w:pPr>
              <w:pStyle w:val="Compact"/>
              <w:jc w:val="both"/>
              <w:rPr>
                <w:sz w:val="22"/>
                <w:szCs w:val="22"/>
              </w:rPr>
            </w:pPr>
            <w:r w:rsidRPr="009E15CA">
              <w:rPr>
                <w:sz w:val="22"/>
                <w:szCs w:val="22"/>
              </w:rPr>
              <w:t>5</w:t>
            </w:r>
          </w:p>
        </w:tc>
        <w:tc>
          <w:tcPr>
            <w:tcW w:w="0" w:type="auto"/>
          </w:tcPr>
          <w:p w14:paraId="30D89B02" w14:textId="77777777" w:rsidR="006C6079" w:rsidRPr="009E15CA" w:rsidRDefault="006C6079" w:rsidP="00AD7769">
            <w:pPr>
              <w:pStyle w:val="Compact"/>
              <w:jc w:val="both"/>
              <w:rPr>
                <w:sz w:val="22"/>
                <w:szCs w:val="22"/>
              </w:rPr>
            </w:pPr>
          </w:p>
        </w:tc>
        <w:tc>
          <w:tcPr>
            <w:tcW w:w="0" w:type="auto"/>
          </w:tcPr>
          <w:p w14:paraId="30D89B03" w14:textId="77777777" w:rsidR="006C6079" w:rsidRPr="009E15CA" w:rsidRDefault="006C6079" w:rsidP="00AD7769">
            <w:pPr>
              <w:pStyle w:val="Compact"/>
              <w:jc w:val="both"/>
              <w:rPr>
                <w:sz w:val="22"/>
                <w:szCs w:val="22"/>
              </w:rPr>
            </w:pPr>
          </w:p>
        </w:tc>
        <w:tc>
          <w:tcPr>
            <w:tcW w:w="0" w:type="auto"/>
          </w:tcPr>
          <w:p w14:paraId="30D89B04" w14:textId="77777777" w:rsidR="006C6079" w:rsidRPr="009E15CA" w:rsidRDefault="006C6079" w:rsidP="00AD7769">
            <w:pPr>
              <w:pStyle w:val="Compact"/>
              <w:jc w:val="both"/>
              <w:rPr>
                <w:sz w:val="22"/>
                <w:szCs w:val="22"/>
              </w:rPr>
            </w:pPr>
          </w:p>
        </w:tc>
        <w:tc>
          <w:tcPr>
            <w:tcW w:w="0" w:type="auto"/>
          </w:tcPr>
          <w:p w14:paraId="30D89B05" w14:textId="77777777" w:rsidR="006C6079" w:rsidRPr="009E15CA" w:rsidRDefault="006C6079" w:rsidP="00AD7769">
            <w:pPr>
              <w:pStyle w:val="Compact"/>
              <w:jc w:val="both"/>
              <w:rPr>
                <w:sz w:val="22"/>
                <w:szCs w:val="22"/>
              </w:rPr>
            </w:pPr>
          </w:p>
        </w:tc>
      </w:tr>
      <w:tr w:rsidR="006C6079" w:rsidRPr="009E15CA" w14:paraId="30D89B0C" w14:textId="77777777" w:rsidTr="00D01D38">
        <w:trPr>
          <w:trHeight w:val="423"/>
        </w:trPr>
        <w:tc>
          <w:tcPr>
            <w:tcW w:w="0" w:type="auto"/>
          </w:tcPr>
          <w:p w14:paraId="30D89B07" w14:textId="77777777" w:rsidR="006C6079" w:rsidRPr="009E15CA" w:rsidRDefault="00B203DD" w:rsidP="00AD7769">
            <w:pPr>
              <w:pStyle w:val="Compact"/>
              <w:jc w:val="both"/>
              <w:rPr>
                <w:sz w:val="22"/>
                <w:szCs w:val="22"/>
              </w:rPr>
            </w:pPr>
            <w:r w:rsidRPr="009E15CA">
              <w:rPr>
                <w:sz w:val="22"/>
                <w:szCs w:val="22"/>
              </w:rPr>
              <w:t>6</w:t>
            </w:r>
          </w:p>
        </w:tc>
        <w:tc>
          <w:tcPr>
            <w:tcW w:w="0" w:type="auto"/>
          </w:tcPr>
          <w:p w14:paraId="30D89B08" w14:textId="77777777" w:rsidR="006C6079" w:rsidRPr="009E15CA" w:rsidRDefault="006C6079" w:rsidP="00AD7769">
            <w:pPr>
              <w:pStyle w:val="Compact"/>
              <w:jc w:val="both"/>
              <w:rPr>
                <w:sz w:val="22"/>
                <w:szCs w:val="22"/>
              </w:rPr>
            </w:pPr>
          </w:p>
        </w:tc>
        <w:tc>
          <w:tcPr>
            <w:tcW w:w="0" w:type="auto"/>
          </w:tcPr>
          <w:p w14:paraId="30D89B09" w14:textId="77777777" w:rsidR="006C6079" w:rsidRPr="009E15CA" w:rsidRDefault="006C6079" w:rsidP="00AD7769">
            <w:pPr>
              <w:pStyle w:val="Compact"/>
              <w:jc w:val="both"/>
              <w:rPr>
                <w:sz w:val="22"/>
                <w:szCs w:val="22"/>
              </w:rPr>
            </w:pPr>
          </w:p>
        </w:tc>
        <w:tc>
          <w:tcPr>
            <w:tcW w:w="0" w:type="auto"/>
          </w:tcPr>
          <w:p w14:paraId="30D89B0A" w14:textId="77777777" w:rsidR="006C6079" w:rsidRPr="009E15CA" w:rsidRDefault="006C6079" w:rsidP="00AD7769">
            <w:pPr>
              <w:pStyle w:val="Compact"/>
              <w:jc w:val="both"/>
              <w:rPr>
                <w:sz w:val="22"/>
                <w:szCs w:val="22"/>
              </w:rPr>
            </w:pPr>
          </w:p>
        </w:tc>
        <w:tc>
          <w:tcPr>
            <w:tcW w:w="0" w:type="auto"/>
          </w:tcPr>
          <w:p w14:paraId="30D89B0B" w14:textId="77777777" w:rsidR="006C6079" w:rsidRPr="009E15CA" w:rsidRDefault="006C6079" w:rsidP="00AD7769">
            <w:pPr>
              <w:pStyle w:val="Compact"/>
              <w:jc w:val="both"/>
              <w:rPr>
                <w:sz w:val="22"/>
                <w:szCs w:val="22"/>
              </w:rPr>
            </w:pPr>
          </w:p>
        </w:tc>
      </w:tr>
      <w:tr w:rsidR="006C6079" w:rsidRPr="009E15CA" w14:paraId="30D89B12" w14:textId="77777777" w:rsidTr="00D01D38">
        <w:trPr>
          <w:trHeight w:val="438"/>
        </w:trPr>
        <w:tc>
          <w:tcPr>
            <w:tcW w:w="0" w:type="auto"/>
          </w:tcPr>
          <w:p w14:paraId="30D89B0D" w14:textId="77777777" w:rsidR="006C6079" w:rsidRPr="009E15CA" w:rsidRDefault="00B203DD" w:rsidP="00AD7769">
            <w:pPr>
              <w:pStyle w:val="Compact"/>
              <w:jc w:val="both"/>
              <w:rPr>
                <w:sz w:val="22"/>
                <w:szCs w:val="22"/>
              </w:rPr>
            </w:pPr>
            <w:r w:rsidRPr="009E15CA">
              <w:rPr>
                <w:sz w:val="22"/>
                <w:szCs w:val="22"/>
              </w:rPr>
              <w:t>7</w:t>
            </w:r>
          </w:p>
        </w:tc>
        <w:tc>
          <w:tcPr>
            <w:tcW w:w="0" w:type="auto"/>
          </w:tcPr>
          <w:p w14:paraId="30D89B0E" w14:textId="77777777" w:rsidR="006C6079" w:rsidRPr="009E15CA" w:rsidRDefault="006C6079" w:rsidP="00AD7769">
            <w:pPr>
              <w:pStyle w:val="Compact"/>
              <w:jc w:val="both"/>
              <w:rPr>
                <w:sz w:val="22"/>
                <w:szCs w:val="22"/>
              </w:rPr>
            </w:pPr>
          </w:p>
        </w:tc>
        <w:tc>
          <w:tcPr>
            <w:tcW w:w="0" w:type="auto"/>
          </w:tcPr>
          <w:p w14:paraId="30D89B0F" w14:textId="77777777" w:rsidR="006C6079" w:rsidRPr="009E15CA" w:rsidRDefault="006C6079" w:rsidP="00AD7769">
            <w:pPr>
              <w:pStyle w:val="Compact"/>
              <w:jc w:val="both"/>
              <w:rPr>
                <w:sz w:val="22"/>
                <w:szCs w:val="22"/>
              </w:rPr>
            </w:pPr>
          </w:p>
        </w:tc>
        <w:tc>
          <w:tcPr>
            <w:tcW w:w="0" w:type="auto"/>
          </w:tcPr>
          <w:p w14:paraId="30D89B10" w14:textId="77777777" w:rsidR="006C6079" w:rsidRPr="009E15CA" w:rsidRDefault="006C6079" w:rsidP="00AD7769">
            <w:pPr>
              <w:pStyle w:val="Compact"/>
              <w:jc w:val="both"/>
              <w:rPr>
                <w:sz w:val="22"/>
                <w:szCs w:val="22"/>
              </w:rPr>
            </w:pPr>
          </w:p>
        </w:tc>
        <w:tc>
          <w:tcPr>
            <w:tcW w:w="0" w:type="auto"/>
          </w:tcPr>
          <w:p w14:paraId="30D89B11" w14:textId="77777777" w:rsidR="006C6079" w:rsidRPr="009E15CA" w:rsidRDefault="006C6079" w:rsidP="00AD7769">
            <w:pPr>
              <w:pStyle w:val="Compact"/>
              <w:jc w:val="both"/>
              <w:rPr>
                <w:sz w:val="22"/>
                <w:szCs w:val="22"/>
              </w:rPr>
            </w:pPr>
          </w:p>
        </w:tc>
      </w:tr>
      <w:tr w:rsidR="006C6079" w:rsidRPr="009E15CA" w14:paraId="30D89B18" w14:textId="77777777" w:rsidTr="00D01D38">
        <w:trPr>
          <w:trHeight w:val="438"/>
        </w:trPr>
        <w:tc>
          <w:tcPr>
            <w:tcW w:w="0" w:type="auto"/>
          </w:tcPr>
          <w:p w14:paraId="30D89B13" w14:textId="77777777" w:rsidR="006C6079" w:rsidRPr="009E15CA" w:rsidRDefault="00B203DD" w:rsidP="00AD7769">
            <w:pPr>
              <w:pStyle w:val="Compact"/>
              <w:jc w:val="both"/>
              <w:rPr>
                <w:sz w:val="22"/>
                <w:szCs w:val="22"/>
              </w:rPr>
            </w:pPr>
            <w:r w:rsidRPr="009E15CA">
              <w:rPr>
                <w:sz w:val="22"/>
                <w:szCs w:val="22"/>
              </w:rPr>
              <w:t>8</w:t>
            </w:r>
          </w:p>
        </w:tc>
        <w:tc>
          <w:tcPr>
            <w:tcW w:w="0" w:type="auto"/>
          </w:tcPr>
          <w:p w14:paraId="30D89B14" w14:textId="77777777" w:rsidR="006C6079" w:rsidRPr="009E15CA" w:rsidRDefault="006C6079" w:rsidP="00AD7769">
            <w:pPr>
              <w:pStyle w:val="Compact"/>
              <w:jc w:val="both"/>
              <w:rPr>
                <w:sz w:val="22"/>
                <w:szCs w:val="22"/>
              </w:rPr>
            </w:pPr>
          </w:p>
        </w:tc>
        <w:tc>
          <w:tcPr>
            <w:tcW w:w="0" w:type="auto"/>
          </w:tcPr>
          <w:p w14:paraId="30D89B15" w14:textId="77777777" w:rsidR="006C6079" w:rsidRPr="009E15CA" w:rsidRDefault="006C6079" w:rsidP="00AD7769">
            <w:pPr>
              <w:pStyle w:val="Compact"/>
              <w:jc w:val="both"/>
              <w:rPr>
                <w:sz w:val="22"/>
                <w:szCs w:val="22"/>
              </w:rPr>
            </w:pPr>
          </w:p>
        </w:tc>
        <w:tc>
          <w:tcPr>
            <w:tcW w:w="0" w:type="auto"/>
          </w:tcPr>
          <w:p w14:paraId="30D89B16" w14:textId="77777777" w:rsidR="006C6079" w:rsidRPr="009E15CA" w:rsidRDefault="006C6079" w:rsidP="00AD7769">
            <w:pPr>
              <w:pStyle w:val="Compact"/>
              <w:jc w:val="both"/>
              <w:rPr>
                <w:sz w:val="22"/>
                <w:szCs w:val="22"/>
              </w:rPr>
            </w:pPr>
          </w:p>
        </w:tc>
        <w:tc>
          <w:tcPr>
            <w:tcW w:w="0" w:type="auto"/>
          </w:tcPr>
          <w:p w14:paraId="30D89B17" w14:textId="77777777" w:rsidR="006C6079" w:rsidRPr="009E15CA" w:rsidRDefault="006C6079" w:rsidP="00AD7769">
            <w:pPr>
              <w:pStyle w:val="Compact"/>
              <w:jc w:val="both"/>
              <w:rPr>
                <w:sz w:val="22"/>
                <w:szCs w:val="22"/>
              </w:rPr>
            </w:pPr>
          </w:p>
        </w:tc>
      </w:tr>
      <w:tr w:rsidR="006C6079" w:rsidRPr="009E15CA" w14:paraId="30D89B1E" w14:textId="77777777" w:rsidTr="00D01D38">
        <w:trPr>
          <w:trHeight w:val="438"/>
        </w:trPr>
        <w:tc>
          <w:tcPr>
            <w:tcW w:w="0" w:type="auto"/>
          </w:tcPr>
          <w:p w14:paraId="30D89B19" w14:textId="77777777" w:rsidR="006C6079" w:rsidRPr="009E15CA" w:rsidRDefault="00B203DD" w:rsidP="00AD7769">
            <w:pPr>
              <w:pStyle w:val="Compact"/>
              <w:jc w:val="both"/>
              <w:rPr>
                <w:sz w:val="22"/>
                <w:szCs w:val="22"/>
              </w:rPr>
            </w:pPr>
            <w:r w:rsidRPr="009E15CA">
              <w:rPr>
                <w:sz w:val="22"/>
                <w:szCs w:val="22"/>
              </w:rPr>
              <w:t>9</w:t>
            </w:r>
          </w:p>
        </w:tc>
        <w:tc>
          <w:tcPr>
            <w:tcW w:w="0" w:type="auto"/>
          </w:tcPr>
          <w:p w14:paraId="30D89B1A" w14:textId="77777777" w:rsidR="006C6079" w:rsidRPr="009E15CA" w:rsidRDefault="006C6079" w:rsidP="00AD7769">
            <w:pPr>
              <w:pStyle w:val="Compact"/>
              <w:jc w:val="both"/>
              <w:rPr>
                <w:sz w:val="22"/>
                <w:szCs w:val="22"/>
              </w:rPr>
            </w:pPr>
          </w:p>
        </w:tc>
        <w:tc>
          <w:tcPr>
            <w:tcW w:w="0" w:type="auto"/>
          </w:tcPr>
          <w:p w14:paraId="30D89B1B" w14:textId="77777777" w:rsidR="006C6079" w:rsidRPr="009E15CA" w:rsidRDefault="006C6079" w:rsidP="00AD7769">
            <w:pPr>
              <w:pStyle w:val="Compact"/>
              <w:jc w:val="both"/>
              <w:rPr>
                <w:sz w:val="22"/>
                <w:szCs w:val="22"/>
              </w:rPr>
            </w:pPr>
          </w:p>
        </w:tc>
        <w:tc>
          <w:tcPr>
            <w:tcW w:w="0" w:type="auto"/>
          </w:tcPr>
          <w:p w14:paraId="30D89B1C" w14:textId="77777777" w:rsidR="006C6079" w:rsidRPr="009E15CA" w:rsidRDefault="006C6079" w:rsidP="00AD7769">
            <w:pPr>
              <w:pStyle w:val="Compact"/>
              <w:jc w:val="both"/>
              <w:rPr>
                <w:sz w:val="22"/>
                <w:szCs w:val="22"/>
              </w:rPr>
            </w:pPr>
          </w:p>
        </w:tc>
        <w:tc>
          <w:tcPr>
            <w:tcW w:w="0" w:type="auto"/>
          </w:tcPr>
          <w:p w14:paraId="30D89B1D" w14:textId="77777777" w:rsidR="006C6079" w:rsidRPr="009E15CA" w:rsidRDefault="006C6079" w:rsidP="00AD7769">
            <w:pPr>
              <w:pStyle w:val="Compact"/>
              <w:jc w:val="both"/>
              <w:rPr>
                <w:sz w:val="22"/>
                <w:szCs w:val="22"/>
              </w:rPr>
            </w:pPr>
          </w:p>
        </w:tc>
      </w:tr>
      <w:tr w:rsidR="006C6079" w:rsidRPr="009E15CA" w14:paraId="30D89B24" w14:textId="77777777" w:rsidTr="00D01D38">
        <w:trPr>
          <w:trHeight w:val="438"/>
        </w:trPr>
        <w:tc>
          <w:tcPr>
            <w:tcW w:w="0" w:type="auto"/>
          </w:tcPr>
          <w:p w14:paraId="30D89B1F" w14:textId="77777777" w:rsidR="006C6079" w:rsidRPr="009E15CA" w:rsidRDefault="00B203DD" w:rsidP="00AD7769">
            <w:pPr>
              <w:pStyle w:val="Compact"/>
              <w:jc w:val="both"/>
              <w:rPr>
                <w:sz w:val="22"/>
                <w:szCs w:val="22"/>
              </w:rPr>
            </w:pPr>
            <w:r w:rsidRPr="009E15CA">
              <w:rPr>
                <w:sz w:val="22"/>
                <w:szCs w:val="22"/>
              </w:rPr>
              <w:t>10</w:t>
            </w:r>
          </w:p>
        </w:tc>
        <w:tc>
          <w:tcPr>
            <w:tcW w:w="0" w:type="auto"/>
          </w:tcPr>
          <w:p w14:paraId="30D89B20" w14:textId="77777777" w:rsidR="006C6079" w:rsidRPr="009E15CA" w:rsidRDefault="006C6079" w:rsidP="00AD7769">
            <w:pPr>
              <w:pStyle w:val="Compact"/>
              <w:jc w:val="both"/>
              <w:rPr>
                <w:sz w:val="22"/>
                <w:szCs w:val="22"/>
              </w:rPr>
            </w:pPr>
          </w:p>
        </w:tc>
        <w:tc>
          <w:tcPr>
            <w:tcW w:w="0" w:type="auto"/>
          </w:tcPr>
          <w:p w14:paraId="30D89B21" w14:textId="77777777" w:rsidR="006C6079" w:rsidRPr="009E15CA" w:rsidRDefault="006C6079" w:rsidP="00AD7769">
            <w:pPr>
              <w:pStyle w:val="Compact"/>
              <w:jc w:val="both"/>
              <w:rPr>
                <w:sz w:val="22"/>
                <w:szCs w:val="22"/>
              </w:rPr>
            </w:pPr>
          </w:p>
        </w:tc>
        <w:tc>
          <w:tcPr>
            <w:tcW w:w="0" w:type="auto"/>
          </w:tcPr>
          <w:p w14:paraId="30D89B22" w14:textId="77777777" w:rsidR="006C6079" w:rsidRPr="009E15CA" w:rsidRDefault="006C6079" w:rsidP="00AD7769">
            <w:pPr>
              <w:pStyle w:val="Compact"/>
              <w:jc w:val="both"/>
              <w:rPr>
                <w:sz w:val="22"/>
                <w:szCs w:val="22"/>
              </w:rPr>
            </w:pPr>
          </w:p>
        </w:tc>
        <w:tc>
          <w:tcPr>
            <w:tcW w:w="0" w:type="auto"/>
          </w:tcPr>
          <w:p w14:paraId="30D89B23" w14:textId="77777777" w:rsidR="006C6079" w:rsidRPr="009E15CA" w:rsidRDefault="006C6079" w:rsidP="00AD7769">
            <w:pPr>
              <w:pStyle w:val="Compact"/>
              <w:jc w:val="both"/>
              <w:rPr>
                <w:sz w:val="22"/>
                <w:szCs w:val="22"/>
              </w:rPr>
            </w:pPr>
          </w:p>
        </w:tc>
      </w:tr>
      <w:tr w:rsidR="006C6079" w:rsidRPr="009E15CA" w14:paraId="30D89B2A" w14:textId="77777777" w:rsidTr="00D01D38">
        <w:trPr>
          <w:trHeight w:val="423"/>
        </w:trPr>
        <w:tc>
          <w:tcPr>
            <w:tcW w:w="0" w:type="auto"/>
          </w:tcPr>
          <w:p w14:paraId="30D89B25" w14:textId="77777777" w:rsidR="006C6079" w:rsidRPr="009E15CA" w:rsidRDefault="00B203DD" w:rsidP="00AD7769">
            <w:pPr>
              <w:pStyle w:val="Compact"/>
              <w:jc w:val="both"/>
              <w:rPr>
                <w:sz w:val="22"/>
                <w:szCs w:val="22"/>
              </w:rPr>
            </w:pPr>
            <w:r w:rsidRPr="009E15CA">
              <w:rPr>
                <w:sz w:val="22"/>
                <w:szCs w:val="22"/>
              </w:rPr>
              <w:t>11</w:t>
            </w:r>
          </w:p>
        </w:tc>
        <w:tc>
          <w:tcPr>
            <w:tcW w:w="0" w:type="auto"/>
          </w:tcPr>
          <w:p w14:paraId="30D89B26" w14:textId="77777777" w:rsidR="006C6079" w:rsidRPr="009E15CA" w:rsidRDefault="006C6079" w:rsidP="00AD7769">
            <w:pPr>
              <w:pStyle w:val="Compact"/>
              <w:jc w:val="both"/>
              <w:rPr>
                <w:sz w:val="22"/>
                <w:szCs w:val="22"/>
              </w:rPr>
            </w:pPr>
          </w:p>
        </w:tc>
        <w:tc>
          <w:tcPr>
            <w:tcW w:w="0" w:type="auto"/>
          </w:tcPr>
          <w:p w14:paraId="30D89B27" w14:textId="77777777" w:rsidR="006C6079" w:rsidRPr="009E15CA" w:rsidRDefault="006C6079" w:rsidP="00AD7769">
            <w:pPr>
              <w:pStyle w:val="Compact"/>
              <w:jc w:val="both"/>
              <w:rPr>
                <w:sz w:val="22"/>
                <w:szCs w:val="22"/>
              </w:rPr>
            </w:pPr>
          </w:p>
        </w:tc>
        <w:tc>
          <w:tcPr>
            <w:tcW w:w="0" w:type="auto"/>
          </w:tcPr>
          <w:p w14:paraId="30D89B28" w14:textId="77777777" w:rsidR="006C6079" w:rsidRPr="009E15CA" w:rsidRDefault="006C6079" w:rsidP="00AD7769">
            <w:pPr>
              <w:pStyle w:val="Compact"/>
              <w:jc w:val="both"/>
              <w:rPr>
                <w:sz w:val="22"/>
                <w:szCs w:val="22"/>
              </w:rPr>
            </w:pPr>
          </w:p>
        </w:tc>
        <w:tc>
          <w:tcPr>
            <w:tcW w:w="0" w:type="auto"/>
          </w:tcPr>
          <w:p w14:paraId="30D89B29" w14:textId="77777777" w:rsidR="006C6079" w:rsidRPr="009E15CA" w:rsidRDefault="006C6079" w:rsidP="00AD7769">
            <w:pPr>
              <w:pStyle w:val="Compact"/>
              <w:jc w:val="both"/>
              <w:rPr>
                <w:sz w:val="22"/>
                <w:szCs w:val="22"/>
              </w:rPr>
            </w:pPr>
          </w:p>
        </w:tc>
      </w:tr>
      <w:tr w:rsidR="006C6079" w:rsidRPr="009E15CA" w14:paraId="30D89B30" w14:textId="77777777" w:rsidTr="00D01D38">
        <w:trPr>
          <w:trHeight w:val="438"/>
        </w:trPr>
        <w:tc>
          <w:tcPr>
            <w:tcW w:w="0" w:type="auto"/>
          </w:tcPr>
          <w:p w14:paraId="30D89B2B" w14:textId="77777777" w:rsidR="006C6079" w:rsidRPr="009E15CA" w:rsidRDefault="00B203DD" w:rsidP="00AD7769">
            <w:pPr>
              <w:pStyle w:val="Compact"/>
              <w:jc w:val="both"/>
              <w:rPr>
                <w:sz w:val="22"/>
                <w:szCs w:val="22"/>
              </w:rPr>
            </w:pPr>
            <w:r w:rsidRPr="009E15CA">
              <w:rPr>
                <w:sz w:val="22"/>
                <w:szCs w:val="22"/>
              </w:rPr>
              <w:t>12</w:t>
            </w:r>
          </w:p>
        </w:tc>
        <w:tc>
          <w:tcPr>
            <w:tcW w:w="0" w:type="auto"/>
          </w:tcPr>
          <w:p w14:paraId="30D89B2C" w14:textId="77777777" w:rsidR="006C6079" w:rsidRPr="009E15CA" w:rsidRDefault="006C6079" w:rsidP="00AD7769">
            <w:pPr>
              <w:pStyle w:val="Compact"/>
              <w:jc w:val="both"/>
              <w:rPr>
                <w:sz w:val="22"/>
                <w:szCs w:val="22"/>
              </w:rPr>
            </w:pPr>
          </w:p>
        </w:tc>
        <w:tc>
          <w:tcPr>
            <w:tcW w:w="0" w:type="auto"/>
          </w:tcPr>
          <w:p w14:paraId="30D89B2D" w14:textId="77777777" w:rsidR="006C6079" w:rsidRPr="009E15CA" w:rsidRDefault="006C6079" w:rsidP="00AD7769">
            <w:pPr>
              <w:pStyle w:val="Compact"/>
              <w:jc w:val="both"/>
              <w:rPr>
                <w:sz w:val="22"/>
                <w:szCs w:val="22"/>
              </w:rPr>
            </w:pPr>
          </w:p>
        </w:tc>
        <w:tc>
          <w:tcPr>
            <w:tcW w:w="0" w:type="auto"/>
          </w:tcPr>
          <w:p w14:paraId="30D89B2E" w14:textId="77777777" w:rsidR="006C6079" w:rsidRPr="009E15CA" w:rsidRDefault="006C6079" w:rsidP="00AD7769">
            <w:pPr>
              <w:pStyle w:val="Compact"/>
              <w:jc w:val="both"/>
              <w:rPr>
                <w:sz w:val="22"/>
                <w:szCs w:val="22"/>
              </w:rPr>
            </w:pPr>
          </w:p>
        </w:tc>
        <w:tc>
          <w:tcPr>
            <w:tcW w:w="0" w:type="auto"/>
          </w:tcPr>
          <w:p w14:paraId="30D89B2F" w14:textId="77777777" w:rsidR="006C6079" w:rsidRPr="009E15CA" w:rsidRDefault="006C6079" w:rsidP="00AD7769">
            <w:pPr>
              <w:pStyle w:val="Compact"/>
              <w:jc w:val="both"/>
              <w:rPr>
                <w:sz w:val="22"/>
                <w:szCs w:val="22"/>
              </w:rPr>
            </w:pPr>
          </w:p>
        </w:tc>
      </w:tr>
      <w:tr w:rsidR="006C6079" w:rsidRPr="009E15CA" w14:paraId="30D89B36" w14:textId="77777777" w:rsidTr="00D01D38">
        <w:trPr>
          <w:trHeight w:val="438"/>
        </w:trPr>
        <w:tc>
          <w:tcPr>
            <w:tcW w:w="0" w:type="auto"/>
          </w:tcPr>
          <w:p w14:paraId="30D89B31" w14:textId="77777777" w:rsidR="006C6079" w:rsidRPr="009E15CA" w:rsidRDefault="00B203DD" w:rsidP="00AD7769">
            <w:pPr>
              <w:pStyle w:val="Compact"/>
              <w:jc w:val="both"/>
              <w:rPr>
                <w:sz w:val="22"/>
                <w:szCs w:val="22"/>
              </w:rPr>
            </w:pPr>
            <w:r w:rsidRPr="009E15CA">
              <w:rPr>
                <w:sz w:val="22"/>
                <w:szCs w:val="22"/>
              </w:rPr>
              <w:t>13</w:t>
            </w:r>
          </w:p>
        </w:tc>
        <w:tc>
          <w:tcPr>
            <w:tcW w:w="0" w:type="auto"/>
          </w:tcPr>
          <w:p w14:paraId="30D89B32" w14:textId="77777777" w:rsidR="006C6079" w:rsidRPr="009E15CA" w:rsidRDefault="006C6079" w:rsidP="00AD7769">
            <w:pPr>
              <w:pStyle w:val="Compact"/>
              <w:jc w:val="both"/>
              <w:rPr>
                <w:sz w:val="22"/>
                <w:szCs w:val="22"/>
              </w:rPr>
            </w:pPr>
          </w:p>
        </w:tc>
        <w:tc>
          <w:tcPr>
            <w:tcW w:w="0" w:type="auto"/>
          </w:tcPr>
          <w:p w14:paraId="30D89B33" w14:textId="77777777" w:rsidR="006C6079" w:rsidRPr="009E15CA" w:rsidRDefault="006C6079" w:rsidP="00AD7769">
            <w:pPr>
              <w:pStyle w:val="Compact"/>
              <w:jc w:val="both"/>
              <w:rPr>
                <w:sz w:val="22"/>
                <w:szCs w:val="22"/>
              </w:rPr>
            </w:pPr>
          </w:p>
        </w:tc>
        <w:tc>
          <w:tcPr>
            <w:tcW w:w="0" w:type="auto"/>
          </w:tcPr>
          <w:p w14:paraId="30D89B34" w14:textId="77777777" w:rsidR="006C6079" w:rsidRPr="009E15CA" w:rsidRDefault="006C6079" w:rsidP="00AD7769">
            <w:pPr>
              <w:pStyle w:val="Compact"/>
              <w:jc w:val="both"/>
              <w:rPr>
                <w:sz w:val="22"/>
                <w:szCs w:val="22"/>
              </w:rPr>
            </w:pPr>
          </w:p>
        </w:tc>
        <w:tc>
          <w:tcPr>
            <w:tcW w:w="0" w:type="auto"/>
          </w:tcPr>
          <w:p w14:paraId="30D89B35" w14:textId="77777777" w:rsidR="006C6079" w:rsidRPr="009E15CA" w:rsidRDefault="006C6079" w:rsidP="00AD7769">
            <w:pPr>
              <w:pStyle w:val="Compact"/>
              <w:jc w:val="both"/>
              <w:rPr>
                <w:sz w:val="22"/>
                <w:szCs w:val="22"/>
              </w:rPr>
            </w:pPr>
          </w:p>
        </w:tc>
      </w:tr>
      <w:tr w:rsidR="006C6079" w:rsidRPr="009E15CA" w14:paraId="30D89B3C" w14:textId="77777777" w:rsidTr="00D01D38">
        <w:trPr>
          <w:trHeight w:val="438"/>
        </w:trPr>
        <w:tc>
          <w:tcPr>
            <w:tcW w:w="0" w:type="auto"/>
          </w:tcPr>
          <w:p w14:paraId="30D89B37" w14:textId="77777777" w:rsidR="006C6079" w:rsidRPr="009E15CA" w:rsidRDefault="00B203DD" w:rsidP="00AD7769">
            <w:pPr>
              <w:pStyle w:val="Compact"/>
              <w:jc w:val="both"/>
              <w:rPr>
                <w:sz w:val="22"/>
                <w:szCs w:val="22"/>
              </w:rPr>
            </w:pPr>
            <w:r w:rsidRPr="009E15CA">
              <w:rPr>
                <w:sz w:val="22"/>
                <w:szCs w:val="22"/>
              </w:rPr>
              <w:t>14</w:t>
            </w:r>
          </w:p>
        </w:tc>
        <w:tc>
          <w:tcPr>
            <w:tcW w:w="0" w:type="auto"/>
          </w:tcPr>
          <w:p w14:paraId="30D89B38" w14:textId="77777777" w:rsidR="006C6079" w:rsidRPr="009E15CA" w:rsidRDefault="006C6079" w:rsidP="00AD7769">
            <w:pPr>
              <w:pStyle w:val="Compact"/>
              <w:jc w:val="both"/>
              <w:rPr>
                <w:sz w:val="22"/>
                <w:szCs w:val="22"/>
              </w:rPr>
            </w:pPr>
          </w:p>
        </w:tc>
        <w:tc>
          <w:tcPr>
            <w:tcW w:w="0" w:type="auto"/>
          </w:tcPr>
          <w:p w14:paraId="30D89B39" w14:textId="77777777" w:rsidR="006C6079" w:rsidRPr="009E15CA" w:rsidRDefault="006C6079" w:rsidP="00AD7769">
            <w:pPr>
              <w:pStyle w:val="Compact"/>
              <w:jc w:val="both"/>
              <w:rPr>
                <w:sz w:val="22"/>
                <w:szCs w:val="22"/>
              </w:rPr>
            </w:pPr>
          </w:p>
        </w:tc>
        <w:tc>
          <w:tcPr>
            <w:tcW w:w="0" w:type="auto"/>
          </w:tcPr>
          <w:p w14:paraId="30D89B3A" w14:textId="77777777" w:rsidR="006C6079" w:rsidRPr="009E15CA" w:rsidRDefault="006C6079" w:rsidP="00AD7769">
            <w:pPr>
              <w:pStyle w:val="Compact"/>
              <w:jc w:val="both"/>
              <w:rPr>
                <w:sz w:val="22"/>
                <w:szCs w:val="22"/>
              </w:rPr>
            </w:pPr>
          </w:p>
        </w:tc>
        <w:tc>
          <w:tcPr>
            <w:tcW w:w="0" w:type="auto"/>
          </w:tcPr>
          <w:p w14:paraId="30D89B3B" w14:textId="77777777" w:rsidR="006C6079" w:rsidRPr="009E15CA" w:rsidRDefault="006C6079" w:rsidP="00AD7769">
            <w:pPr>
              <w:pStyle w:val="Compact"/>
              <w:jc w:val="both"/>
              <w:rPr>
                <w:sz w:val="22"/>
                <w:szCs w:val="22"/>
              </w:rPr>
            </w:pPr>
          </w:p>
        </w:tc>
      </w:tr>
      <w:tr w:rsidR="006C6079" w:rsidRPr="009E15CA" w14:paraId="30D89B42" w14:textId="77777777" w:rsidTr="00D01D38">
        <w:trPr>
          <w:trHeight w:val="423"/>
        </w:trPr>
        <w:tc>
          <w:tcPr>
            <w:tcW w:w="0" w:type="auto"/>
          </w:tcPr>
          <w:p w14:paraId="30D89B3D" w14:textId="77777777" w:rsidR="006C6079" w:rsidRPr="009E15CA" w:rsidRDefault="00B203DD" w:rsidP="00AD7769">
            <w:pPr>
              <w:pStyle w:val="Compact"/>
              <w:jc w:val="both"/>
              <w:rPr>
                <w:sz w:val="22"/>
                <w:szCs w:val="22"/>
              </w:rPr>
            </w:pPr>
            <w:r w:rsidRPr="009E15CA">
              <w:rPr>
                <w:sz w:val="22"/>
                <w:szCs w:val="22"/>
              </w:rPr>
              <w:t>15</w:t>
            </w:r>
          </w:p>
        </w:tc>
        <w:tc>
          <w:tcPr>
            <w:tcW w:w="0" w:type="auto"/>
          </w:tcPr>
          <w:p w14:paraId="30D89B3E" w14:textId="77777777" w:rsidR="006C6079" w:rsidRPr="009E15CA" w:rsidRDefault="006C6079" w:rsidP="00AD7769">
            <w:pPr>
              <w:pStyle w:val="Compact"/>
              <w:jc w:val="both"/>
              <w:rPr>
                <w:sz w:val="22"/>
                <w:szCs w:val="22"/>
              </w:rPr>
            </w:pPr>
          </w:p>
        </w:tc>
        <w:tc>
          <w:tcPr>
            <w:tcW w:w="0" w:type="auto"/>
          </w:tcPr>
          <w:p w14:paraId="30D89B3F" w14:textId="77777777" w:rsidR="006C6079" w:rsidRPr="009E15CA" w:rsidRDefault="006C6079" w:rsidP="00AD7769">
            <w:pPr>
              <w:pStyle w:val="Compact"/>
              <w:jc w:val="both"/>
              <w:rPr>
                <w:sz w:val="22"/>
                <w:szCs w:val="22"/>
              </w:rPr>
            </w:pPr>
          </w:p>
        </w:tc>
        <w:tc>
          <w:tcPr>
            <w:tcW w:w="0" w:type="auto"/>
          </w:tcPr>
          <w:p w14:paraId="30D89B40" w14:textId="77777777" w:rsidR="006C6079" w:rsidRPr="009E15CA" w:rsidRDefault="006C6079" w:rsidP="00AD7769">
            <w:pPr>
              <w:pStyle w:val="Compact"/>
              <w:jc w:val="both"/>
              <w:rPr>
                <w:sz w:val="22"/>
                <w:szCs w:val="22"/>
              </w:rPr>
            </w:pPr>
          </w:p>
        </w:tc>
        <w:tc>
          <w:tcPr>
            <w:tcW w:w="0" w:type="auto"/>
          </w:tcPr>
          <w:p w14:paraId="30D89B41" w14:textId="77777777" w:rsidR="006C6079" w:rsidRPr="009E15CA" w:rsidRDefault="006C6079" w:rsidP="00AD7769">
            <w:pPr>
              <w:pStyle w:val="Compact"/>
              <w:jc w:val="both"/>
              <w:rPr>
                <w:sz w:val="22"/>
                <w:szCs w:val="22"/>
              </w:rPr>
            </w:pPr>
          </w:p>
        </w:tc>
      </w:tr>
      <w:tr w:rsidR="006C6079" w:rsidRPr="009E15CA" w14:paraId="30D89B48" w14:textId="77777777" w:rsidTr="00D01D38">
        <w:trPr>
          <w:trHeight w:val="438"/>
        </w:trPr>
        <w:tc>
          <w:tcPr>
            <w:tcW w:w="0" w:type="auto"/>
          </w:tcPr>
          <w:p w14:paraId="30D89B43" w14:textId="77777777" w:rsidR="006C6079" w:rsidRPr="009E15CA" w:rsidRDefault="00B203DD" w:rsidP="00AD7769">
            <w:pPr>
              <w:pStyle w:val="Compact"/>
              <w:jc w:val="both"/>
              <w:rPr>
                <w:sz w:val="22"/>
                <w:szCs w:val="22"/>
              </w:rPr>
            </w:pPr>
            <w:r w:rsidRPr="009E15CA">
              <w:rPr>
                <w:sz w:val="22"/>
                <w:szCs w:val="22"/>
              </w:rPr>
              <w:t>16</w:t>
            </w:r>
          </w:p>
        </w:tc>
        <w:tc>
          <w:tcPr>
            <w:tcW w:w="0" w:type="auto"/>
          </w:tcPr>
          <w:p w14:paraId="30D89B44" w14:textId="77777777" w:rsidR="006C6079" w:rsidRPr="009E15CA" w:rsidRDefault="006C6079" w:rsidP="00AD7769">
            <w:pPr>
              <w:pStyle w:val="Compact"/>
              <w:jc w:val="both"/>
              <w:rPr>
                <w:sz w:val="22"/>
                <w:szCs w:val="22"/>
              </w:rPr>
            </w:pPr>
          </w:p>
        </w:tc>
        <w:tc>
          <w:tcPr>
            <w:tcW w:w="0" w:type="auto"/>
          </w:tcPr>
          <w:p w14:paraId="30D89B45" w14:textId="77777777" w:rsidR="006C6079" w:rsidRPr="009E15CA" w:rsidRDefault="006C6079" w:rsidP="00AD7769">
            <w:pPr>
              <w:pStyle w:val="Compact"/>
              <w:jc w:val="both"/>
              <w:rPr>
                <w:sz w:val="22"/>
                <w:szCs w:val="22"/>
              </w:rPr>
            </w:pPr>
          </w:p>
        </w:tc>
        <w:tc>
          <w:tcPr>
            <w:tcW w:w="0" w:type="auto"/>
          </w:tcPr>
          <w:p w14:paraId="30D89B46" w14:textId="77777777" w:rsidR="006C6079" w:rsidRPr="009E15CA" w:rsidRDefault="006C6079" w:rsidP="00AD7769">
            <w:pPr>
              <w:pStyle w:val="Compact"/>
              <w:jc w:val="both"/>
              <w:rPr>
                <w:sz w:val="22"/>
                <w:szCs w:val="22"/>
              </w:rPr>
            </w:pPr>
          </w:p>
        </w:tc>
        <w:tc>
          <w:tcPr>
            <w:tcW w:w="0" w:type="auto"/>
          </w:tcPr>
          <w:p w14:paraId="30D89B47" w14:textId="77777777" w:rsidR="006C6079" w:rsidRPr="009E15CA" w:rsidRDefault="006C6079" w:rsidP="00AD7769">
            <w:pPr>
              <w:pStyle w:val="Compact"/>
              <w:jc w:val="both"/>
              <w:rPr>
                <w:sz w:val="22"/>
                <w:szCs w:val="22"/>
              </w:rPr>
            </w:pPr>
          </w:p>
        </w:tc>
      </w:tr>
      <w:tr w:rsidR="006C6079" w:rsidRPr="009E15CA" w14:paraId="30D89B4E" w14:textId="77777777" w:rsidTr="00D01D38">
        <w:trPr>
          <w:trHeight w:val="438"/>
        </w:trPr>
        <w:tc>
          <w:tcPr>
            <w:tcW w:w="0" w:type="auto"/>
          </w:tcPr>
          <w:p w14:paraId="30D89B49" w14:textId="77777777" w:rsidR="006C6079" w:rsidRPr="009E15CA" w:rsidRDefault="00B203DD" w:rsidP="00AD7769">
            <w:pPr>
              <w:pStyle w:val="Compact"/>
              <w:jc w:val="both"/>
              <w:rPr>
                <w:sz w:val="22"/>
                <w:szCs w:val="22"/>
              </w:rPr>
            </w:pPr>
            <w:r w:rsidRPr="009E15CA">
              <w:rPr>
                <w:sz w:val="22"/>
                <w:szCs w:val="22"/>
              </w:rPr>
              <w:t>17</w:t>
            </w:r>
          </w:p>
        </w:tc>
        <w:tc>
          <w:tcPr>
            <w:tcW w:w="0" w:type="auto"/>
          </w:tcPr>
          <w:p w14:paraId="30D89B4A" w14:textId="77777777" w:rsidR="006C6079" w:rsidRPr="009E15CA" w:rsidRDefault="006C6079" w:rsidP="00AD7769">
            <w:pPr>
              <w:pStyle w:val="Compact"/>
              <w:jc w:val="both"/>
              <w:rPr>
                <w:sz w:val="22"/>
                <w:szCs w:val="22"/>
              </w:rPr>
            </w:pPr>
          </w:p>
        </w:tc>
        <w:tc>
          <w:tcPr>
            <w:tcW w:w="0" w:type="auto"/>
          </w:tcPr>
          <w:p w14:paraId="30D89B4B" w14:textId="77777777" w:rsidR="006C6079" w:rsidRPr="009E15CA" w:rsidRDefault="006C6079" w:rsidP="00AD7769">
            <w:pPr>
              <w:pStyle w:val="Compact"/>
              <w:jc w:val="both"/>
              <w:rPr>
                <w:sz w:val="22"/>
                <w:szCs w:val="22"/>
              </w:rPr>
            </w:pPr>
          </w:p>
        </w:tc>
        <w:tc>
          <w:tcPr>
            <w:tcW w:w="0" w:type="auto"/>
          </w:tcPr>
          <w:p w14:paraId="30D89B4C" w14:textId="77777777" w:rsidR="006C6079" w:rsidRPr="009E15CA" w:rsidRDefault="006C6079" w:rsidP="00AD7769">
            <w:pPr>
              <w:pStyle w:val="Compact"/>
              <w:jc w:val="both"/>
              <w:rPr>
                <w:sz w:val="22"/>
                <w:szCs w:val="22"/>
              </w:rPr>
            </w:pPr>
          </w:p>
        </w:tc>
        <w:tc>
          <w:tcPr>
            <w:tcW w:w="0" w:type="auto"/>
          </w:tcPr>
          <w:p w14:paraId="30D89B4D" w14:textId="77777777" w:rsidR="006C6079" w:rsidRPr="009E15CA" w:rsidRDefault="006C6079" w:rsidP="00AD7769">
            <w:pPr>
              <w:pStyle w:val="Compact"/>
              <w:jc w:val="both"/>
              <w:rPr>
                <w:sz w:val="22"/>
                <w:szCs w:val="22"/>
              </w:rPr>
            </w:pPr>
          </w:p>
        </w:tc>
      </w:tr>
      <w:tr w:rsidR="006C6079" w:rsidRPr="009E15CA" w14:paraId="30D89B54" w14:textId="77777777" w:rsidTr="00D01D38">
        <w:trPr>
          <w:trHeight w:val="438"/>
        </w:trPr>
        <w:tc>
          <w:tcPr>
            <w:tcW w:w="0" w:type="auto"/>
          </w:tcPr>
          <w:p w14:paraId="30D89B4F" w14:textId="77777777" w:rsidR="006C6079" w:rsidRPr="009E15CA" w:rsidRDefault="00B203DD" w:rsidP="00AD7769">
            <w:pPr>
              <w:pStyle w:val="Compact"/>
              <w:jc w:val="both"/>
              <w:rPr>
                <w:sz w:val="22"/>
                <w:szCs w:val="22"/>
              </w:rPr>
            </w:pPr>
            <w:r w:rsidRPr="009E15CA">
              <w:rPr>
                <w:sz w:val="22"/>
                <w:szCs w:val="22"/>
              </w:rPr>
              <w:t>18</w:t>
            </w:r>
          </w:p>
        </w:tc>
        <w:tc>
          <w:tcPr>
            <w:tcW w:w="0" w:type="auto"/>
          </w:tcPr>
          <w:p w14:paraId="30D89B50" w14:textId="77777777" w:rsidR="006C6079" w:rsidRPr="009E15CA" w:rsidRDefault="006C6079" w:rsidP="00AD7769">
            <w:pPr>
              <w:pStyle w:val="Compact"/>
              <w:jc w:val="both"/>
              <w:rPr>
                <w:sz w:val="22"/>
                <w:szCs w:val="22"/>
              </w:rPr>
            </w:pPr>
          </w:p>
        </w:tc>
        <w:tc>
          <w:tcPr>
            <w:tcW w:w="0" w:type="auto"/>
          </w:tcPr>
          <w:p w14:paraId="30D89B51" w14:textId="77777777" w:rsidR="006C6079" w:rsidRPr="009E15CA" w:rsidRDefault="006C6079" w:rsidP="00AD7769">
            <w:pPr>
              <w:pStyle w:val="Compact"/>
              <w:jc w:val="both"/>
              <w:rPr>
                <w:sz w:val="22"/>
                <w:szCs w:val="22"/>
              </w:rPr>
            </w:pPr>
          </w:p>
        </w:tc>
        <w:tc>
          <w:tcPr>
            <w:tcW w:w="0" w:type="auto"/>
          </w:tcPr>
          <w:p w14:paraId="30D89B52" w14:textId="77777777" w:rsidR="006C6079" w:rsidRPr="009E15CA" w:rsidRDefault="006C6079" w:rsidP="00AD7769">
            <w:pPr>
              <w:pStyle w:val="Compact"/>
              <w:jc w:val="both"/>
              <w:rPr>
                <w:sz w:val="22"/>
                <w:szCs w:val="22"/>
              </w:rPr>
            </w:pPr>
          </w:p>
        </w:tc>
        <w:tc>
          <w:tcPr>
            <w:tcW w:w="0" w:type="auto"/>
          </w:tcPr>
          <w:p w14:paraId="30D89B53" w14:textId="77777777" w:rsidR="006C6079" w:rsidRPr="009E15CA" w:rsidRDefault="006C6079" w:rsidP="00AD7769">
            <w:pPr>
              <w:pStyle w:val="Compact"/>
              <w:jc w:val="both"/>
              <w:rPr>
                <w:sz w:val="22"/>
                <w:szCs w:val="22"/>
              </w:rPr>
            </w:pPr>
          </w:p>
        </w:tc>
      </w:tr>
      <w:tr w:rsidR="006C6079" w:rsidRPr="009E15CA" w14:paraId="30D89B5A" w14:textId="77777777" w:rsidTr="00D01D38">
        <w:trPr>
          <w:trHeight w:val="438"/>
        </w:trPr>
        <w:tc>
          <w:tcPr>
            <w:tcW w:w="0" w:type="auto"/>
          </w:tcPr>
          <w:p w14:paraId="30D89B55" w14:textId="77777777" w:rsidR="006C6079" w:rsidRPr="009E15CA" w:rsidRDefault="00B203DD" w:rsidP="00AD7769">
            <w:pPr>
              <w:pStyle w:val="Compact"/>
              <w:jc w:val="both"/>
              <w:rPr>
                <w:sz w:val="22"/>
                <w:szCs w:val="22"/>
              </w:rPr>
            </w:pPr>
            <w:r w:rsidRPr="009E15CA">
              <w:rPr>
                <w:sz w:val="22"/>
                <w:szCs w:val="22"/>
              </w:rPr>
              <w:t>19</w:t>
            </w:r>
          </w:p>
        </w:tc>
        <w:tc>
          <w:tcPr>
            <w:tcW w:w="0" w:type="auto"/>
          </w:tcPr>
          <w:p w14:paraId="30D89B56" w14:textId="77777777" w:rsidR="006C6079" w:rsidRPr="009E15CA" w:rsidRDefault="006C6079" w:rsidP="00AD7769">
            <w:pPr>
              <w:pStyle w:val="Compact"/>
              <w:jc w:val="both"/>
              <w:rPr>
                <w:sz w:val="22"/>
                <w:szCs w:val="22"/>
              </w:rPr>
            </w:pPr>
          </w:p>
        </w:tc>
        <w:tc>
          <w:tcPr>
            <w:tcW w:w="0" w:type="auto"/>
          </w:tcPr>
          <w:p w14:paraId="30D89B57" w14:textId="77777777" w:rsidR="006C6079" w:rsidRPr="009E15CA" w:rsidRDefault="006C6079" w:rsidP="00AD7769">
            <w:pPr>
              <w:pStyle w:val="Compact"/>
              <w:jc w:val="both"/>
              <w:rPr>
                <w:sz w:val="22"/>
                <w:szCs w:val="22"/>
              </w:rPr>
            </w:pPr>
          </w:p>
        </w:tc>
        <w:tc>
          <w:tcPr>
            <w:tcW w:w="0" w:type="auto"/>
          </w:tcPr>
          <w:p w14:paraId="30D89B58" w14:textId="77777777" w:rsidR="006C6079" w:rsidRPr="009E15CA" w:rsidRDefault="006C6079" w:rsidP="00AD7769">
            <w:pPr>
              <w:pStyle w:val="Compact"/>
              <w:jc w:val="both"/>
              <w:rPr>
                <w:sz w:val="22"/>
                <w:szCs w:val="22"/>
              </w:rPr>
            </w:pPr>
          </w:p>
        </w:tc>
        <w:tc>
          <w:tcPr>
            <w:tcW w:w="0" w:type="auto"/>
          </w:tcPr>
          <w:p w14:paraId="30D89B59" w14:textId="77777777" w:rsidR="006C6079" w:rsidRPr="009E15CA" w:rsidRDefault="006C6079" w:rsidP="00AD7769">
            <w:pPr>
              <w:pStyle w:val="Compact"/>
              <w:jc w:val="both"/>
              <w:rPr>
                <w:sz w:val="22"/>
                <w:szCs w:val="22"/>
              </w:rPr>
            </w:pPr>
          </w:p>
        </w:tc>
      </w:tr>
      <w:tr w:rsidR="006C6079" w:rsidRPr="009E15CA" w14:paraId="30D89B60" w14:textId="77777777" w:rsidTr="00D01D38">
        <w:trPr>
          <w:trHeight w:val="423"/>
        </w:trPr>
        <w:tc>
          <w:tcPr>
            <w:tcW w:w="0" w:type="auto"/>
          </w:tcPr>
          <w:p w14:paraId="30D89B5B" w14:textId="77777777" w:rsidR="006C6079" w:rsidRPr="009E15CA" w:rsidRDefault="00B203DD" w:rsidP="00AD7769">
            <w:pPr>
              <w:pStyle w:val="Compact"/>
              <w:jc w:val="both"/>
              <w:rPr>
                <w:sz w:val="22"/>
                <w:szCs w:val="22"/>
              </w:rPr>
            </w:pPr>
            <w:r w:rsidRPr="009E15CA">
              <w:rPr>
                <w:sz w:val="22"/>
                <w:szCs w:val="22"/>
              </w:rPr>
              <w:t>20</w:t>
            </w:r>
          </w:p>
        </w:tc>
        <w:tc>
          <w:tcPr>
            <w:tcW w:w="0" w:type="auto"/>
          </w:tcPr>
          <w:p w14:paraId="30D89B5C" w14:textId="77777777" w:rsidR="006C6079" w:rsidRPr="009E15CA" w:rsidRDefault="006C6079" w:rsidP="00AD7769">
            <w:pPr>
              <w:pStyle w:val="Compact"/>
              <w:jc w:val="both"/>
              <w:rPr>
                <w:sz w:val="22"/>
                <w:szCs w:val="22"/>
              </w:rPr>
            </w:pPr>
          </w:p>
        </w:tc>
        <w:tc>
          <w:tcPr>
            <w:tcW w:w="0" w:type="auto"/>
          </w:tcPr>
          <w:p w14:paraId="30D89B5D" w14:textId="77777777" w:rsidR="006C6079" w:rsidRPr="009E15CA" w:rsidRDefault="006C6079" w:rsidP="00AD7769">
            <w:pPr>
              <w:pStyle w:val="Compact"/>
              <w:jc w:val="both"/>
              <w:rPr>
                <w:sz w:val="22"/>
                <w:szCs w:val="22"/>
              </w:rPr>
            </w:pPr>
          </w:p>
        </w:tc>
        <w:tc>
          <w:tcPr>
            <w:tcW w:w="0" w:type="auto"/>
          </w:tcPr>
          <w:p w14:paraId="30D89B5E" w14:textId="77777777" w:rsidR="006C6079" w:rsidRPr="009E15CA" w:rsidRDefault="006C6079" w:rsidP="00AD7769">
            <w:pPr>
              <w:pStyle w:val="Compact"/>
              <w:jc w:val="both"/>
              <w:rPr>
                <w:sz w:val="22"/>
                <w:szCs w:val="22"/>
              </w:rPr>
            </w:pPr>
          </w:p>
        </w:tc>
        <w:tc>
          <w:tcPr>
            <w:tcW w:w="0" w:type="auto"/>
          </w:tcPr>
          <w:p w14:paraId="30D89B5F" w14:textId="77777777" w:rsidR="006C6079" w:rsidRPr="009E15CA" w:rsidRDefault="006C6079" w:rsidP="00AD7769">
            <w:pPr>
              <w:pStyle w:val="Compact"/>
              <w:jc w:val="both"/>
              <w:rPr>
                <w:sz w:val="22"/>
                <w:szCs w:val="22"/>
              </w:rPr>
            </w:pPr>
          </w:p>
        </w:tc>
      </w:tr>
      <w:bookmarkEnd w:id="1"/>
    </w:tbl>
    <w:p w14:paraId="30D89B61" w14:textId="77777777" w:rsidR="00B203DD" w:rsidRPr="009E15CA" w:rsidRDefault="00B203DD" w:rsidP="00AD7769">
      <w:pPr>
        <w:jc w:val="both"/>
        <w:rPr>
          <w:sz w:val="22"/>
          <w:szCs w:val="22"/>
        </w:rPr>
      </w:pPr>
    </w:p>
    <w:sectPr w:rsidR="00000000" w:rsidRPr="009E15CA" w:rsidSect="00B043E3">
      <w:headerReference w:type="default" r:id="rId7"/>
      <w:pgSz w:w="11906" w:h="16838" w:code="9"/>
      <w:pgMar w:top="1440" w:right="1080" w:bottom="1440" w:left="108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9B66" w14:textId="77777777" w:rsidR="00B203DD" w:rsidRDefault="00B203DD">
      <w:pPr>
        <w:spacing w:before="0" w:after="0"/>
      </w:pPr>
      <w:r>
        <w:separator/>
      </w:r>
    </w:p>
  </w:endnote>
  <w:endnote w:type="continuationSeparator" w:id="0">
    <w:p w14:paraId="30D89B68" w14:textId="77777777" w:rsidR="00B203DD" w:rsidRDefault="00B203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uisse Int'l Book">
    <w:panose1 w:val="020B0504000000000000"/>
    <w:charset w:val="00"/>
    <w:family w:val="swiss"/>
    <w:notTrueType/>
    <w:pitch w:val="variable"/>
    <w:sig w:usb0="00000207" w:usb1="00000000" w:usb2="00000000" w:usb3="00000000" w:csb0="00000097" w:csb1="00000000"/>
  </w:font>
  <w:font w:name="Suisse Int'l">
    <w:panose1 w:val="020B0504000000000000"/>
    <w:charset w:val="00"/>
    <w:family w:val="swiss"/>
    <w:notTrueType/>
    <w:pitch w:val="variable"/>
    <w:sig w:usb0="00002207" w:usb1="00000000" w:usb2="00000008" w:usb3="00000000" w:csb0="000000D7" w:csb1="00000000"/>
  </w:font>
  <w:font w:name="Suisse Int'l Semi Bold">
    <w:panose1 w:val="020B0804000000000000"/>
    <w:charset w:val="00"/>
    <w:family w:val="swiss"/>
    <w:notTrueType/>
    <w:pitch w:val="variable"/>
    <w:sig w:usb0="00002207" w:usb1="00000000" w:usb2="00000008" w:usb3="00000000" w:csb0="000000D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9B62" w14:textId="77777777" w:rsidR="00B203DD" w:rsidRDefault="00B203DD">
      <w:pPr>
        <w:spacing w:before="0" w:after="0"/>
      </w:pPr>
      <w:r>
        <w:separator/>
      </w:r>
    </w:p>
  </w:footnote>
  <w:footnote w:type="continuationSeparator" w:id="0">
    <w:p w14:paraId="30D89B64" w14:textId="77777777" w:rsidR="00B203DD" w:rsidRDefault="00B203D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9B61" w14:textId="77777777" w:rsidR="00C24811" w:rsidRDefault="00C95968">
    <w:pPr>
      <w:pStyle w:val="En-tte"/>
    </w:pPr>
    <w:r>
      <w:rPr>
        <w:noProof/>
        <w:lang w:eastAsia="fr-FR"/>
      </w:rPr>
      <w:drawing>
        <wp:inline distT="0" distB="0" distL="0" distR="0" wp14:anchorId="30D89B62" wp14:editId="30D89B63">
          <wp:extent cx="1345721" cy="503870"/>
          <wp:effectExtent l="0" t="0" r="0" b="0"/>
          <wp:docPr id="1934278191" name="Image 1934278191" descr="LOGOTYPE PSB_BRANDBLOCK_BLEU 288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TYPE PSB_BRANDBLOCK_BLEU 288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863" cy="509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DEC13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DC07C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B17EB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A99411"/>
    <w:multiLevelType w:val="multilevel"/>
    <w:tmpl w:val="5EE275A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4" w15:restartNumberingAfterBreak="0">
    <w:nsid w:val="25AD1AE3"/>
    <w:multiLevelType w:val="multilevel"/>
    <w:tmpl w:val="C172DD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819496C"/>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7BCC22B9"/>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686059104">
    <w:abstractNumId w:val="0"/>
  </w:num>
  <w:num w:numId="2" w16cid:durableId="1741056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613683">
    <w:abstractNumId w:val="1"/>
  </w:num>
  <w:num w:numId="4" w16cid:durableId="1100032036">
    <w:abstractNumId w:val="1"/>
  </w:num>
  <w:num w:numId="5" w16cid:durableId="899481852">
    <w:abstractNumId w:val="1"/>
  </w:num>
  <w:num w:numId="6" w16cid:durableId="699862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114725">
    <w:abstractNumId w:val="5"/>
  </w:num>
  <w:num w:numId="8" w16cid:durableId="131410934">
    <w:abstractNumId w:val="4"/>
  </w:num>
  <w:num w:numId="9" w16cid:durableId="1526945373">
    <w:abstractNumId w:val="6"/>
  </w:num>
  <w:num w:numId="10" w16cid:durableId="1031147359">
    <w:abstractNumId w:val="0"/>
  </w:num>
  <w:num w:numId="11" w16cid:durableId="850532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2158138">
    <w:abstractNumId w:val="1"/>
  </w:num>
  <w:num w:numId="13" w16cid:durableId="1700281449">
    <w:abstractNumId w:val="1"/>
  </w:num>
  <w:num w:numId="14" w16cid:durableId="1012877829">
    <w:abstractNumId w:val="1"/>
  </w:num>
  <w:num w:numId="15" w16cid:durableId="172383621">
    <w:abstractNumId w:val="1"/>
  </w:num>
  <w:num w:numId="16" w16cid:durableId="2087460119">
    <w:abstractNumId w:val="1"/>
  </w:num>
  <w:num w:numId="17" w16cid:durableId="1123814033">
    <w:abstractNumId w:val="1"/>
  </w:num>
  <w:num w:numId="18" w16cid:durableId="1625378776">
    <w:abstractNumId w:val="1"/>
  </w:num>
  <w:num w:numId="19" w16cid:durableId="2082865775">
    <w:abstractNumId w:val="1"/>
  </w:num>
  <w:num w:numId="20" w16cid:durableId="2017993698">
    <w:abstractNumId w:val="1"/>
  </w:num>
  <w:num w:numId="21" w16cid:durableId="1065567715">
    <w:abstractNumId w:val="1"/>
  </w:num>
  <w:num w:numId="22" w16cid:durableId="1493177780">
    <w:abstractNumId w:val="1"/>
  </w:num>
  <w:num w:numId="23" w16cid:durableId="925918106">
    <w:abstractNumId w:val="1"/>
  </w:num>
  <w:num w:numId="24" w16cid:durableId="1319337246">
    <w:abstractNumId w:val="1"/>
  </w:num>
  <w:num w:numId="25" w16cid:durableId="1709331293">
    <w:abstractNumId w:val="1"/>
  </w:num>
  <w:num w:numId="26" w16cid:durableId="1805535706">
    <w:abstractNumId w:val="1"/>
  </w:num>
  <w:num w:numId="27" w16cid:durableId="266620853">
    <w:abstractNumId w:val="1"/>
  </w:num>
  <w:num w:numId="28" w16cid:durableId="1347907591">
    <w:abstractNumId w:val="1"/>
  </w:num>
  <w:num w:numId="29" w16cid:durableId="716776759">
    <w:abstractNumId w:val="1"/>
  </w:num>
  <w:num w:numId="30" w16cid:durableId="1023245980">
    <w:abstractNumId w:val="1"/>
  </w:num>
  <w:num w:numId="31" w16cid:durableId="44230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94344"/>
    <w:rsid w:val="000640D4"/>
    <w:rsid w:val="00194344"/>
    <w:rsid w:val="001E513B"/>
    <w:rsid w:val="00213E9B"/>
    <w:rsid w:val="002C35B4"/>
    <w:rsid w:val="0039784C"/>
    <w:rsid w:val="00446E3A"/>
    <w:rsid w:val="004671FD"/>
    <w:rsid w:val="00562256"/>
    <w:rsid w:val="00571BF3"/>
    <w:rsid w:val="005A084A"/>
    <w:rsid w:val="006A1D0E"/>
    <w:rsid w:val="006C6079"/>
    <w:rsid w:val="006D246F"/>
    <w:rsid w:val="006E2ED4"/>
    <w:rsid w:val="008B3BD9"/>
    <w:rsid w:val="009652C2"/>
    <w:rsid w:val="009E15CA"/>
    <w:rsid w:val="00A40D11"/>
    <w:rsid w:val="00AD7769"/>
    <w:rsid w:val="00B043E3"/>
    <w:rsid w:val="00B203DD"/>
    <w:rsid w:val="00C24811"/>
    <w:rsid w:val="00C63BA9"/>
    <w:rsid w:val="00C95968"/>
    <w:rsid w:val="00CF0070"/>
    <w:rsid w:val="00D01D38"/>
    <w:rsid w:val="00DC3984"/>
    <w:rsid w:val="00E31FD6"/>
    <w:rsid w:val="00E60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89A7B"/>
  <w15:docId w15:val="{6B9FFD29-E47E-40B0-A22C-C8BDC55C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yperlink"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D0E"/>
    <w:pPr>
      <w:spacing w:before="180" w:after="180"/>
    </w:pPr>
    <w:rPr>
      <w:rFonts w:ascii="Suisse Int'l Book" w:hAnsi="Suisse Int'l Book" w:cs="Suisse Int'l"/>
    </w:rPr>
  </w:style>
  <w:style w:type="paragraph" w:styleId="Titre1">
    <w:name w:val="heading 1"/>
    <w:basedOn w:val="Normal"/>
    <w:next w:val="Corpsdetexte"/>
    <w:uiPriority w:val="9"/>
    <w:qFormat/>
    <w:rsid w:val="00446E3A"/>
    <w:pPr>
      <w:keepNext/>
      <w:keepLines/>
      <w:numPr>
        <w:numId w:val="9"/>
      </w:numPr>
      <w:spacing w:before="480" w:after="0"/>
      <w:outlineLvl w:val="0"/>
    </w:pPr>
    <w:rPr>
      <w:rFonts w:ascii="Suisse Int'l Semi Bold" w:eastAsiaTheme="majorEastAsia" w:hAnsi="Suisse Int'l Semi Bold" w:cs="Suisse Int'l Semi Bold"/>
      <w:b/>
      <w:bCs/>
      <w:color w:val="17365D" w:themeColor="text2" w:themeShade="BF"/>
      <w:sz w:val="32"/>
      <w:szCs w:val="32"/>
    </w:rPr>
  </w:style>
  <w:style w:type="paragraph" w:styleId="Titre2">
    <w:name w:val="heading 2"/>
    <w:basedOn w:val="Normal"/>
    <w:next w:val="Corpsdetexte"/>
    <w:uiPriority w:val="9"/>
    <w:unhideWhenUsed/>
    <w:qFormat/>
    <w:rsid w:val="00C24811"/>
    <w:pPr>
      <w:keepNext/>
      <w:keepLines/>
      <w:numPr>
        <w:ilvl w:val="1"/>
        <w:numId w:val="9"/>
      </w:numPr>
      <w:spacing w:before="200" w:after="0"/>
      <w:outlineLvl w:val="1"/>
    </w:pPr>
    <w:rPr>
      <w:rFonts w:ascii="Suisse Int'l Semi Bold" w:eastAsiaTheme="majorEastAsia" w:hAnsi="Suisse Int'l Semi Bold" w:cs="Suisse Int'l Semi Bold"/>
      <w:b/>
      <w:bCs/>
      <w:color w:val="17365D" w:themeColor="text2" w:themeShade="BF"/>
      <w:sz w:val="28"/>
      <w:szCs w:val="28"/>
    </w:rPr>
  </w:style>
  <w:style w:type="paragraph" w:styleId="Titre3">
    <w:name w:val="heading 3"/>
    <w:basedOn w:val="Normal"/>
    <w:next w:val="Corpsdetexte"/>
    <w:uiPriority w:val="9"/>
    <w:unhideWhenUsed/>
    <w:qFormat/>
    <w:rsid w:val="0039784C"/>
    <w:pPr>
      <w:keepNext/>
      <w:keepLines/>
      <w:numPr>
        <w:ilvl w:val="2"/>
        <w:numId w:val="9"/>
      </w:numPr>
      <w:spacing w:before="200" w:after="0"/>
      <w:outlineLvl w:val="2"/>
    </w:pPr>
    <w:rPr>
      <w:rFonts w:ascii="Suisse Int'l Semi Bold" w:eastAsiaTheme="majorEastAsia" w:hAnsi="Suisse Int'l Semi Bold" w:cs="Suisse Int'l Semi Bold"/>
      <w:b/>
      <w:bCs/>
      <w:color w:val="17365D" w:themeColor="text2" w:themeShade="BF"/>
    </w:rPr>
  </w:style>
  <w:style w:type="paragraph" w:styleId="Titre4">
    <w:name w:val="heading 4"/>
    <w:basedOn w:val="Normal"/>
    <w:next w:val="Corpsdetexte"/>
    <w:uiPriority w:val="9"/>
    <w:unhideWhenUsed/>
    <w:qFormat/>
    <w:rsid w:val="00DC3984"/>
    <w:pPr>
      <w:keepNext/>
      <w:keepLines/>
      <w:numPr>
        <w:ilvl w:val="3"/>
        <w:numId w:val="9"/>
      </w:numPr>
      <w:spacing w:before="200" w:after="0"/>
      <w:outlineLvl w:val="3"/>
    </w:pPr>
    <w:rPr>
      <w:rFonts w:ascii="Suisse Int'l Semi Bold" w:eastAsiaTheme="majorEastAsia" w:hAnsi="Suisse Int'l Semi Bold" w:cs="Suisse Int'l Semi Bold"/>
      <w:bCs/>
      <w:i/>
      <w:color w:val="AF1062"/>
    </w:rPr>
  </w:style>
  <w:style w:type="paragraph" w:styleId="Titre5">
    <w:name w:val="heading 5"/>
    <w:basedOn w:val="Normal"/>
    <w:next w:val="Corpsdetexte"/>
    <w:uiPriority w:val="9"/>
    <w:unhideWhenUsed/>
    <w:qFormat/>
    <w:pPr>
      <w:keepNext/>
      <w:keepLines/>
      <w:numPr>
        <w:ilvl w:val="4"/>
        <w:numId w:val="9"/>
      </w:numPr>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numPr>
        <w:ilvl w:val="5"/>
        <w:numId w:val="9"/>
      </w:numPr>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numPr>
        <w:ilvl w:val="6"/>
        <w:numId w:val="9"/>
      </w:numPr>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numPr>
        <w:ilvl w:val="7"/>
        <w:numId w:val="9"/>
      </w:numPr>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numPr>
        <w:ilvl w:val="8"/>
        <w:numId w:val="9"/>
      </w:numPr>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rsid w:val="00446E3A"/>
    <w:pPr>
      <w:keepNext/>
      <w:keepLines/>
      <w:spacing w:before="480" w:after="240"/>
      <w:jc w:val="center"/>
    </w:pPr>
    <w:rPr>
      <w:rFonts w:ascii="Suisse Int'l Semi Bold" w:eastAsiaTheme="majorEastAsia" w:hAnsi="Suisse Int'l Semi Bold" w:cs="Suisse Int'l Semi Bold"/>
      <w:b/>
      <w:bCs/>
      <w:color w:val="AF1062"/>
      <w:sz w:val="40"/>
      <w:szCs w:val="40"/>
    </w:rPr>
  </w:style>
  <w:style w:type="paragraph" w:styleId="Sous-titre">
    <w:name w:val="Subtitle"/>
    <w:basedOn w:val="Titre"/>
    <w:next w:val="Corpsdetexte"/>
    <w:qFormat/>
    <w:rsid w:val="005A084A"/>
    <w:pPr>
      <w:spacing w:before="240"/>
    </w:pPr>
    <w:rPr>
      <w:sz w:val="30"/>
      <w:szCs w:val="30"/>
    </w:rPr>
  </w:style>
  <w:style w:type="paragraph" w:customStyle="1" w:styleId="Author">
    <w:name w:val="Author"/>
    <w:next w:val="Corpsdetexte"/>
    <w:qFormat/>
    <w:rsid w:val="006A1D0E"/>
    <w:pPr>
      <w:keepNext/>
      <w:keepLines/>
      <w:jc w:val="center"/>
    </w:pPr>
    <w:rPr>
      <w:rFonts w:ascii="Suisse Int'l Semi Bold" w:hAnsi="Suisse Int'l Semi Bold" w:cs="Suisse Int'l Semi Bold"/>
      <w:color w:val="17365D" w:themeColor="text2" w:themeShade="BF"/>
    </w:rPr>
  </w:style>
  <w:style w:type="paragraph" w:styleId="Date">
    <w:name w:val="Date"/>
    <w:next w:val="Corpsdetexte"/>
    <w:qFormat/>
    <w:rsid w:val="0039784C"/>
    <w:pPr>
      <w:keepNext/>
      <w:keepLines/>
      <w:jc w:val="center"/>
    </w:pPr>
    <w:rPr>
      <w:rFonts w:ascii="Suisse Int'l" w:hAnsi="Suisse Int'l" w:cs="Suisse Int'l"/>
      <w:color w:val="AF1062"/>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before="0"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qFormat/>
    <w:rsid w:val="00E31FD6"/>
    <w:rPr>
      <w:color w:val="AF1062"/>
      <w:u w:val="single"/>
    </w:rPr>
  </w:style>
  <w:style w:type="paragraph" w:styleId="En-ttedetabledesmatires">
    <w:name w:val="TOC Heading"/>
    <w:basedOn w:val="Titre1"/>
    <w:next w:val="Corpsdetexte"/>
    <w:uiPriority w:val="39"/>
    <w:unhideWhenUsed/>
    <w:qFormat/>
    <w:rsid w:val="006A1D0E"/>
    <w:pPr>
      <w:spacing w:before="240" w:line="259" w:lineRule="auto"/>
      <w:outlineLvl w:val="9"/>
    </w:pPr>
    <w:rPr>
      <w:b w:val="0"/>
      <w:bCs w:val="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En-tte">
    <w:name w:val="header"/>
    <w:basedOn w:val="Normal"/>
    <w:link w:val="En-tteCar"/>
    <w:rsid w:val="00C24811"/>
    <w:pPr>
      <w:tabs>
        <w:tab w:val="center" w:pos="4513"/>
        <w:tab w:val="right" w:pos="9026"/>
      </w:tabs>
      <w:spacing w:before="0" w:after="0"/>
    </w:pPr>
  </w:style>
  <w:style w:type="character" w:customStyle="1" w:styleId="En-tteCar">
    <w:name w:val="En-tête Car"/>
    <w:basedOn w:val="Policepardfaut"/>
    <w:link w:val="En-tte"/>
    <w:rsid w:val="00C24811"/>
    <w:rPr>
      <w:rFonts w:ascii="Suisse Int'l Book" w:hAnsi="Suisse Int'l Book" w:cs="Suisse Int'l"/>
    </w:rPr>
  </w:style>
  <w:style w:type="paragraph" w:styleId="Pieddepage">
    <w:name w:val="footer"/>
    <w:basedOn w:val="Normal"/>
    <w:link w:val="PieddepageCar"/>
    <w:rsid w:val="00C24811"/>
    <w:pPr>
      <w:tabs>
        <w:tab w:val="center" w:pos="4513"/>
        <w:tab w:val="right" w:pos="9026"/>
      </w:tabs>
      <w:spacing w:before="0" w:after="0"/>
    </w:pPr>
  </w:style>
  <w:style w:type="character" w:customStyle="1" w:styleId="PieddepageCar">
    <w:name w:val="Pied de page Car"/>
    <w:basedOn w:val="Policepardfaut"/>
    <w:link w:val="Pieddepage"/>
    <w:rsid w:val="00C24811"/>
    <w:rPr>
      <w:rFonts w:ascii="Suisse Int'l Book" w:hAnsi="Suisse Int'l Book" w:cs="Suisse Int'l"/>
    </w:rPr>
  </w:style>
  <w:style w:type="paragraph" w:customStyle="1" w:styleId="Labeur">
    <w:name w:val="Labeur"/>
    <w:basedOn w:val="Normal"/>
    <w:uiPriority w:val="99"/>
    <w:rsid w:val="00C24811"/>
    <w:pPr>
      <w:suppressAutoHyphens/>
      <w:autoSpaceDE w:val="0"/>
      <w:autoSpaceDN w:val="0"/>
      <w:adjustRightInd w:val="0"/>
      <w:spacing w:before="0" w:after="57" w:line="200" w:lineRule="atLeast"/>
      <w:textAlignment w:val="center"/>
    </w:pPr>
    <w:rPr>
      <w:rFonts w:cs="Suisse Int'l Book"/>
      <w:color w:val="000000"/>
      <w:spacing w:val="-3"/>
      <w:sz w:val="17"/>
      <w:szCs w:val="17"/>
      <w:lang w:val="fr-FR"/>
    </w:rPr>
  </w:style>
  <w:style w:type="table" w:styleId="TableauGrille1Clair">
    <w:name w:val="Grid Table 1 Light"/>
    <w:basedOn w:val="TableauNormal"/>
    <w:rsid w:val="00D01D3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1071</Words>
  <Characters>5894</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Finance and Economics for Managers (MBA 2025) - Quizz on Sessions 1-5</vt:lpstr>
      <vt:lpstr>Title</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Economics for Managers (MBA 2025) - Quizz on Sessions 1-5</dc:title>
  <dc:creator>Nima Fazeli</dc:creator>
  <cp:keywords/>
  <cp:lastModifiedBy>Nima Fazeli</cp:lastModifiedBy>
  <cp:revision>5</cp:revision>
  <cp:lastPrinted>2025-11-06T16:56:00Z</cp:lastPrinted>
  <dcterms:created xsi:type="dcterms:W3CDTF">2025-11-06T16:35:00Z</dcterms:created>
  <dcterms:modified xsi:type="dcterms:W3CDTF">2025-11-06T18:02:00Z</dcterms:modified>
</cp:coreProperties>
</file>